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B170C" w14:textId="2C34545B" w:rsidR="005010E7" w:rsidRPr="005010E7" w:rsidRDefault="005010E7" w:rsidP="006868B0">
      <w:pPr>
        <w:jc w:val="center"/>
      </w:pPr>
      <w:r>
        <w:rPr>
          <w:noProof/>
        </w:rPr>
        <w:drawing>
          <wp:inline distT="0" distB="0" distL="0" distR="0" wp14:anchorId="77DC725D" wp14:editId="75495D20">
            <wp:extent cx="3828415" cy="1095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82924" cy="1110865"/>
                    </a:xfrm>
                    <a:prstGeom prst="rect">
                      <a:avLst/>
                    </a:prstGeom>
                    <a:noFill/>
                    <a:ln>
                      <a:noFill/>
                    </a:ln>
                  </pic:spPr>
                </pic:pic>
              </a:graphicData>
            </a:graphic>
          </wp:inline>
        </w:drawing>
      </w:r>
    </w:p>
    <w:p w14:paraId="64E00099" w14:textId="77777777" w:rsidR="005010E7" w:rsidRDefault="005010E7" w:rsidP="005010E7"/>
    <w:p w14:paraId="770F6659" w14:textId="77777777" w:rsidR="001C3272" w:rsidRDefault="001C3272" w:rsidP="005010E7">
      <w:pPr>
        <w:tabs>
          <w:tab w:val="left" w:pos="2440"/>
        </w:tabs>
        <w:jc w:val="center"/>
        <w:rPr>
          <w:b/>
          <w:sz w:val="20"/>
          <w:szCs w:val="20"/>
        </w:rPr>
      </w:pPr>
    </w:p>
    <w:p w14:paraId="0083D43D" w14:textId="0712CB56" w:rsidR="00FE3E39" w:rsidRPr="006868B0" w:rsidRDefault="005010E7" w:rsidP="005010E7">
      <w:pPr>
        <w:tabs>
          <w:tab w:val="left" w:pos="2440"/>
        </w:tabs>
        <w:jc w:val="center"/>
        <w:rPr>
          <w:b/>
          <w:sz w:val="20"/>
          <w:szCs w:val="20"/>
        </w:rPr>
      </w:pPr>
      <w:r w:rsidRPr="006868B0">
        <w:rPr>
          <w:b/>
          <w:sz w:val="20"/>
          <w:szCs w:val="20"/>
        </w:rPr>
        <w:t>WHAT IS THE NORTHAMPTON AREA KONKRETE KIDS EDUCATIONAL FOUNDATION?</w:t>
      </w:r>
    </w:p>
    <w:p w14:paraId="5C71D5CA" w14:textId="77777777" w:rsidR="005010E7" w:rsidRPr="006868B0" w:rsidRDefault="005010E7" w:rsidP="005010E7">
      <w:pPr>
        <w:tabs>
          <w:tab w:val="left" w:pos="2440"/>
        </w:tabs>
        <w:rPr>
          <w:sz w:val="20"/>
          <w:szCs w:val="20"/>
        </w:rPr>
      </w:pPr>
      <w:r w:rsidRPr="006868B0">
        <w:rPr>
          <w:sz w:val="20"/>
          <w:szCs w:val="20"/>
        </w:rPr>
        <w:t xml:space="preserve">The Northampton Area </w:t>
      </w:r>
      <w:proofErr w:type="spellStart"/>
      <w:r w:rsidRPr="006868B0">
        <w:rPr>
          <w:sz w:val="20"/>
          <w:szCs w:val="20"/>
        </w:rPr>
        <w:t>Konkrete</w:t>
      </w:r>
      <w:proofErr w:type="spellEnd"/>
      <w:r w:rsidRPr="006868B0">
        <w:rPr>
          <w:sz w:val="20"/>
          <w:szCs w:val="20"/>
        </w:rPr>
        <w:t xml:space="preserve"> Kids Educational Foundation, founded in 2009 by a group of community volunteers, is a 501 (c)(3) non-profit, tax-exempt organization whose primary goal is to support and finance innovative programs that enhance the quality of education for Northampton Area School District K-12 students.  The Foundation provides the District’s teachers and administrators with funds that are used to extend learning opportunities and co-curricular experiences for the benefit of the entire school community.</w:t>
      </w:r>
    </w:p>
    <w:p w14:paraId="162397FA" w14:textId="77777777" w:rsidR="005010E7" w:rsidRPr="006868B0" w:rsidRDefault="005010E7" w:rsidP="005010E7">
      <w:pPr>
        <w:tabs>
          <w:tab w:val="left" w:pos="2440"/>
        </w:tabs>
        <w:rPr>
          <w:sz w:val="20"/>
          <w:szCs w:val="20"/>
        </w:rPr>
      </w:pPr>
    </w:p>
    <w:p w14:paraId="6E8A1ED8" w14:textId="77777777" w:rsidR="005010E7" w:rsidRPr="006868B0" w:rsidRDefault="005010E7" w:rsidP="005010E7">
      <w:pPr>
        <w:tabs>
          <w:tab w:val="left" w:pos="2440"/>
        </w:tabs>
        <w:jc w:val="center"/>
        <w:rPr>
          <w:b/>
          <w:sz w:val="20"/>
          <w:szCs w:val="20"/>
        </w:rPr>
      </w:pPr>
      <w:r w:rsidRPr="006868B0">
        <w:rPr>
          <w:b/>
          <w:sz w:val="20"/>
          <w:szCs w:val="20"/>
        </w:rPr>
        <w:t>WHAT DOES THE FOUNDATION DO FOR STUDENTS IN THE NORTHAMPTON AREA SCHOOL DISTRICT?</w:t>
      </w:r>
    </w:p>
    <w:p w14:paraId="599ADE56" w14:textId="259EEE2B" w:rsidR="005010E7" w:rsidRPr="006868B0" w:rsidRDefault="005010E7" w:rsidP="008D3ABD">
      <w:pPr>
        <w:tabs>
          <w:tab w:val="left" w:pos="2440"/>
        </w:tabs>
        <w:rPr>
          <w:sz w:val="20"/>
          <w:szCs w:val="20"/>
        </w:rPr>
      </w:pPr>
      <w:r w:rsidRPr="006868B0">
        <w:rPr>
          <w:sz w:val="20"/>
          <w:szCs w:val="20"/>
        </w:rPr>
        <w:t xml:space="preserve">The Foundation funds </w:t>
      </w:r>
      <w:r w:rsidR="00780A75" w:rsidRPr="006868B0">
        <w:rPr>
          <w:sz w:val="20"/>
          <w:szCs w:val="20"/>
        </w:rPr>
        <w:t>Grant Requests</w:t>
      </w:r>
      <w:r w:rsidRPr="006868B0">
        <w:rPr>
          <w:sz w:val="20"/>
          <w:szCs w:val="20"/>
        </w:rPr>
        <w:t xml:space="preserve"> submitted by the District teachers and administrators that enhance the quality of </w:t>
      </w:r>
      <w:r w:rsidR="00780A75" w:rsidRPr="006868B0">
        <w:rPr>
          <w:sz w:val="20"/>
          <w:szCs w:val="20"/>
        </w:rPr>
        <w:t xml:space="preserve">K-12 </w:t>
      </w:r>
      <w:r w:rsidRPr="006868B0">
        <w:rPr>
          <w:sz w:val="20"/>
          <w:szCs w:val="20"/>
        </w:rPr>
        <w:t xml:space="preserve">education throughout the District.  Grant </w:t>
      </w:r>
      <w:r w:rsidR="00780A75" w:rsidRPr="006868B0">
        <w:rPr>
          <w:sz w:val="20"/>
          <w:szCs w:val="20"/>
        </w:rPr>
        <w:t>R</w:t>
      </w:r>
      <w:r w:rsidRPr="006868B0">
        <w:rPr>
          <w:sz w:val="20"/>
          <w:szCs w:val="20"/>
        </w:rPr>
        <w:t>equests funded in past years have included</w:t>
      </w:r>
    </w:p>
    <w:p w14:paraId="25506B1A" w14:textId="4F4AA7AD" w:rsidR="005010E7" w:rsidRPr="006868B0" w:rsidRDefault="005010E7" w:rsidP="00780A75">
      <w:pPr>
        <w:tabs>
          <w:tab w:val="left" w:pos="720"/>
        </w:tabs>
        <w:rPr>
          <w:sz w:val="20"/>
          <w:szCs w:val="20"/>
        </w:rPr>
      </w:pPr>
      <w:r w:rsidRPr="006868B0">
        <w:rPr>
          <w:sz w:val="20"/>
          <w:szCs w:val="20"/>
        </w:rPr>
        <w:t xml:space="preserve"> </w:t>
      </w:r>
      <w:r w:rsidR="00780A75" w:rsidRPr="006868B0">
        <w:rPr>
          <w:sz w:val="20"/>
          <w:szCs w:val="20"/>
        </w:rPr>
        <w:tab/>
      </w:r>
      <w:r w:rsidRPr="006868B0">
        <w:rPr>
          <w:sz w:val="20"/>
          <w:szCs w:val="20"/>
        </w:rPr>
        <w:t>- A District-wide anti-bullying program</w:t>
      </w:r>
    </w:p>
    <w:p w14:paraId="19298077" w14:textId="6B8BDF16" w:rsidR="005010E7" w:rsidRPr="006868B0" w:rsidRDefault="005010E7" w:rsidP="00780A75">
      <w:pPr>
        <w:tabs>
          <w:tab w:val="left" w:pos="720"/>
        </w:tabs>
        <w:rPr>
          <w:sz w:val="20"/>
          <w:szCs w:val="20"/>
        </w:rPr>
      </w:pPr>
      <w:r w:rsidRPr="006868B0">
        <w:rPr>
          <w:sz w:val="20"/>
          <w:szCs w:val="20"/>
        </w:rPr>
        <w:t xml:space="preserve"> </w:t>
      </w:r>
      <w:r w:rsidR="00780A75" w:rsidRPr="006868B0">
        <w:rPr>
          <w:sz w:val="20"/>
          <w:szCs w:val="20"/>
        </w:rPr>
        <w:tab/>
      </w:r>
      <w:r w:rsidRPr="006868B0">
        <w:rPr>
          <w:sz w:val="20"/>
          <w:szCs w:val="20"/>
        </w:rPr>
        <w:t xml:space="preserve">- </w:t>
      </w:r>
      <w:proofErr w:type="spellStart"/>
      <w:r w:rsidR="00AE3BE9">
        <w:rPr>
          <w:sz w:val="20"/>
          <w:szCs w:val="20"/>
        </w:rPr>
        <w:t>Lenni</w:t>
      </w:r>
      <w:proofErr w:type="spellEnd"/>
      <w:r w:rsidR="00AE3BE9">
        <w:rPr>
          <w:sz w:val="20"/>
          <w:szCs w:val="20"/>
        </w:rPr>
        <w:t xml:space="preserve"> Lenape </w:t>
      </w:r>
      <w:r w:rsidRPr="006868B0">
        <w:rPr>
          <w:sz w:val="20"/>
          <w:szCs w:val="20"/>
        </w:rPr>
        <w:t>Guest speaker to support 4</w:t>
      </w:r>
      <w:r w:rsidRPr="006868B0">
        <w:rPr>
          <w:sz w:val="20"/>
          <w:szCs w:val="20"/>
          <w:vertAlign w:val="superscript"/>
        </w:rPr>
        <w:t>th</w:t>
      </w:r>
      <w:r w:rsidRPr="006868B0">
        <w:rPr>
          <w:sz w:val="20"/>
          <w:szCs w:val="20"/>
        </w:rPr>
        <w:t xml:space="preserve"> grade curriculum</w:t>
      </w:r>
    </w:p>
    <w:p w14:paraId="68321BA9" w14:textId="1728085B" w:rsidR="005010E7" w:rsidRPr="006868B0" w:rsidRDefault="00780A75" w:rsidP="00780A75">
      <w:pPr>
        <w:tabs>
          <w:tab w:val="left" w:pos="720"/>
        </w:tabs>
        <w:rPr>
          <w:sz w:val="20"/>
          <w:szCs w:val="20"/>
        </w:rPr>
      </w:pPr>
      <w:r w:rsidRPr="006868B0">
        <w:rPr>
          <w:sz w:val="20"/>
          <w:szCs w:val="20"/>
        </w:rPr>
        <w:tab/>
      </w:r>
      <w:r w:rsidR="005010E7" w:rsidRPr="006868B0">
        <w:rPr>
          <w:sz w:val="20"/>
          <w:szCs w:val="20"/>
        </w:rPr>
        <w:t>- A</w:t>
      </w:r>
      <w:r w:rsidR="00CB2D3F" w:rsidRPr="006868B0">
        <w:rPr>
          <w:sz w:val="20"/>
          <w:szCs w:val="20"/>
        </w:rPr>
        <w:t>rtist-in-Residence</w:t>
      </w:r>
      <w:r w:rsidR="00AE3BE9">
        <w:rPr>
          <w:sz w:val="20"/>
          <w:szCs w:val="20"/>
        </w:rPr>
        <w:t xml:space="preserve"> for High School</w:t>
      </w:r>
    </w:p>
    <w:p w14:paraId="0514CF67" w14:textId="019C9DAA" w:rsidR="00780A75" w:rsidRPr="006868B0" w:rsidRDefault="00780A75" w:rsidP="00780A75">
      <w:pPr>
        <w:tabs>
          <w:tab w:val="left" w:pos="720"/>
        </w:tabs>
        <w:rPr>
          <w:sz w:val="20"/>
          <w:szCs w:val="20"/>
        </w:rPr>
      </w:pPr>
      <w:r w:rsidRPr="006868B0">
        <w:rPr>
          <w:sz w:val="20"/>
          <w:szCs w:val="20"/>
        </w:rPr>
        <w:tab/>
        <w:t>- Author-in-Residence at elementary level</w:t>
      </w:r>
    </w:p>
    <w:p w14:paraId="70592CCA" w14:textId="62B951FA" w:rsidR="00780A75" w:rsidRPr="006868B0" w:rsidRDefault="00780A75" w:rsidP="00780A75">
      <w:pPr>
        <w:tabs>
          <w:tab w:val="left" w:pos="720"/>
        </w:tabs>
        <w:rPr>
          <w:sz w:val="20"/>
          <w:szCs w:val="20"/>
        </w:rPr>
      </w:pPr>
      <w:r w:rsidRPr="006868B0">
        <w:rPr>
          <w:sz w:val="20"/>
          <w:szCs w:val="20"/>
        </w:rPr>
        <w:tab/>
        <w:t>- Romeo and Juliet visiting production</w:t>
      </w:r>
    </w:p>
    <w:p w14:paraId="7A8AD615" w14:textId="3286A919" w:rsidR="00780A75" w:rsidRPr="006868B0" w:rsidRDefault="00780A75" w:rsidP="00780A75">
      <w:pPr>
        <w:tabs>
          <w:tab w:val="left" w:pos="720"/>
        </w:tabs>
        <w:rPr>
          <w:sz w:val="20"/>
          <w:szCs w:val="20"/>
        </w:rPr>
      </w:pPr>
      <w:r w:rsidRPr="006868B0">
        <w:rPr>
          <w:sz w:val="20"/>
          <w:szCs w:val="20"/>
        </w:rPr>
        <w:tab/>
        <w:t xml:space="preserve">- </w:t>
      </w:r>
      <w:r w:rsidR="00B1334E" w:rsidRPr="006868B0">
        <w:rPr>
          <w:sz w:val="20"/>
          <w:szCs w:val="20"/>
        </w:rPr>
        <w:t>Project Pride – Internet Connections for low-income students</w:t>
      </w:r>
    </w:p>
    <w:p w14:paraId="7311FEAB" w14:textId="69B097AE" w:rsidR="00B1334E" w:rsidRPr="006868B0" w:rsidRDefault="00B1334E" w:rsidP="00780A75">
      <w:pPr>
        <w:tabs>
          <w:tab w:val="left" w:pos="720"/>
        </w:tabs>
        <w:rPr>
          <w:sz w:val="20"/>
          <w:szCs w:val="20"/>
        </w:rPr>
      </w:pPr>
      <w:r w:rsidRPr="006868B0">
        <w:rPr>
          <w:sz w:val="20"/>
          <w:szCs w:val="20"/>
        </w:rPr>
        <w:tab/>
        <w:t>- Holocaust Program</w:t>
      </w:r>
    </w:p>
    <w:p w14:paraId="655C18B4" w14:textId="77777777" w:rsidR="005010E7" w:rsidRPr="006868B0" w:rsidRDefault="00CB2D3F" w:rsidP="005010E7">
      <w:pPr>
        <w:tabs>
          <w:tab w:val="left" w:pos="2440"/>
        </w:tabs>
        <w:rPr>
          <w:sz w:val="20"/>
          <w:szCs w:val="20"/>
        </w:rPr>
      </w:pPr>
      <w:r w:rsidRPr="006868B0">
        <w:rPr>
          <w:sz w:val="20"/>
          <w:szCs w:val="20"/>
        </w:rPr>
        <w:t>For the 2019-2020 school year, the Foundation awarded $58,190 to fund 26 Grant Requests for various projects/equipment including</w:t>
      </w:r>
    </w:p>
    <w:p w14:paraId="192CAA54" w14:textId="0E2F0CA5" w:rsidR="00CB2D3F" w:rsidRPr="006868B0" w:rsidRDefault="00CB2D3F" w:rsidP="006868B0">
      <w:pPr>
        <w:tabs>
          <w:tab w:val="left" w:pos="720"/>
        </w:tabs>
        <w:rPr>
          <w:sz w:val="20"/>
          <w:szCs w:val="20"/>
        </w:rPr>
      </w:pPr>
      <w:r w:rsidRPr="006868B0">
        <w:rPr>
          <w:sz w:val="20"/>
          <w:szCs w:val="20"/>
        </w:rPr>
        <w:t xml:space="preserve"> </w:t>
      </w:r>
      <w:r w:rsidR="006868B0">
        <w:rPr>
          <w:sz w:val="20"/>
          <w:szCs w:val="20"/>
        </w:rPr>
        <w:t xml:space="preserve">             </w:t>
      </w:r>
      <w:r w:rsidRPr="006868B0">
        <w:rPr>
          <w:sz w:val="20"/>
          <w:szCs w:val="20"/>
        </w:rPr>
        <w:t xml:space="preserve">- </w:t>
      </w:r>
      <w:r w:rsidR="006868B0">
        <w:rPr>
          <w:sz w:val="20"/>
          <w:szCs w:val="20"/>
        </w:rPr>
        <w:t>L</w:t>
      </w:r>
      <w:r w:rsidRPr="006868B0">
        <w:rPr>
          <w:sz w:val="20"/>
          <w:szCs w:val="20"/>
        </w:rPr>
        <w:t>arge format printer for the High School Digital Arts students</w:t>
      </w:r>
    </w:p>
    <w:p w14:paraId="618F126F" w14:textId="1F0FE625" w:rsidR="00CB2D3F" w:rsidRPr="006868B0" w:rsidRDefault="00CB2D3F" w:rsidP="00780A75">
      <w:pPr>
        <w:tabs>
          <w:tab w:val="left" w:pos="720"/>
        </w:tabs>
        <w:rPr>
          <w:sz w:val="20"/>
          <w:szCs w:val="20"/>
        </w:rPr>
      </w:pPr>
      <w:r w:rsidRPr="006868B0">
        <w:rPr>
          <w:sz w:val="20"/>
          <w:szCs w:val="20"/>
        </w:rPr>
        <w:t xml:space="preserve"> </w:t>
      </w:r>
      <w:r w:rsidR="006868B0">
        <w:rPr>
          <w:sz w:val="20"/>
          <w:szCs w:val="20"/>
        </w:rPr>
        <w:t xml:space="preserve">             </w:t>
      </w:r>
      <w:r w:rsidRPr="006868B0">
        <w:rPr>
          <w:sz w:val="20"/>
          <w:szCs w:val="20"/>
        </w:rPr>
        <w:t>- District-wide Computer Science initiative</w:t>
      </w:r>
    </w:p>
    <w:p w14:paraId="48C315D3" w14:textId="7ECA1833" w:rsidR="00CB2D3F" w:rsidRPr="006868B0" w:rsidRDefault="00CB2D3F" w:rsidP="005010E7">
      <w:pPr>
        <w:tabs>
          <w:tab w:val="left" w:pos="2440"/>
        </w:tabs>
        <w:rPr>
          <w:sz w:val="20"/>
          <w:szCs w:val="20"/>
        </w:rPr>
      </w:pPr>
      <w:r w:rsidRPr="006868B0">
        <w:rPr>
          <w:sz w:val="20"/>
          <w:szCs w:val="20"/>
        </w:rPr>
        <w:t xml:space="preserve"> </w:t>
      </w:r>
      <w:r w:rsidR="00780A75" w:rsidRPr="006868B0">
        <w:rPr>
          <w:sz w:val="20"/>
          <w:szCs w:val="20"/>
        </w:rPr>
        <w:t xml:space="preserve">             </w:t>
      </w:r>
      <w:r w:rsidRPr="006868B0">
        <w:rPr>
          <w:sz w:val="20"/>
          <w:szCs w:val="20"/>
        </w:rPr>
        <w:t>- Portable Green Screen Studio for High School library</w:t>
      </w:r>
    </w:p>
    <w:p w14:paraId="7F290FE6" w14:textId="6D9B5C02" w:rsidR="00CB2D3F" w:rsidRPr="006868B0" w:rsidRDefault="00780A75" w:rsidP="005010E7">
      <w:pPr>
        <w:tabs>
          <w:tab w:val="left" w:pos="2440"/>
        </w:tabs>
        <w:rPr>
          <w:sz w:val="20"/>
          <w:szCs w:val="20"/>
        </w:rPr>
      </w:pPr>
      <w:r w:rsidRPr="006868B0">
        <w:rPr>
          <w:sz w:val="20"/>
          <w:szCs w:val="20"/>
        </w:rPr>
        <w:t xml:space="preserve">             </w:t>
      </w:r>
      <w:r w:rsidR="00CB2D3F" w:rsidRPr="006868B0">
        <w:rPr>
          <w:sz w:val="20"/>
          <w:szCs w:val="20"/>
        </w:rPr>
        <w:t xml:space="preserve"> - Digital Mixing Console for High School band/music students</w:t>
      </w:r>
    </w:p>
    <w:p w14:paraId="69EE812C" w14:textId="77777777" w:rsidR="00780A75" w:rsidRPr="006868B0" w:rsidRDefault="00780A75" w:rsidP="00780A75">
      <w:pPr>
        <w:tabs>
          <w:tab w:val="left" w:pos="2440"/>
        </w:tabs>
        <w:ind w:right="-90"/>
        <w:rPr>
          <w:sz w:val="20"/>
          <w:szCs w:val="20"/>
        </w:rPr>
      </w:pPr>
      <w:r w:rsidRPr="006868B0">
        <w:rPr>
          <w:sz w:val="20"/>
          <w:szCs w:val="20"/>
        </w:rPr>
        <w:t xml:space="preserve">             </w:t>
      </w:r>
      <w:r w:rsidR="00CB2D3F" w:rsidRPr="006868B0">
        <w:rPr>
          <w:sz w:val="20"/>
          <w:szCs w:val="20"/>
        </w:rPr>
        <w:t xml:space="preserve"> - Field trips:  HS students to United Nations; Kindergarten students to </w:t>
      </w:r>
      <w:proofErr w:type="spellStart"/>
      <w:r w:rsidR="00CB2D3F" w:rsidRPr="006868B0">
        <w:rPr>
          <w:sz w:val="20"/>
          <w:szCs w:val="20"/>
        </w:rPr>
        <w:t>ImagiNation</w:t>
      </w:r>
      <w:proofErr w:type="spellEnd"/>
      <w:r w:rsidR="00CB2D3F" w:rsidRPr="006868B0">
        <w:rPr>
          <w:sz w:val="20"/>
          <w:szCs w:val="20"/>
        </w:rPr>
        <w:t xml:space="preserve"> Career </w:t>
      </w:r>
      <w:r w:rsidRPr="006868B0">
        <w:rPr>
          <w:sz w:val="20"/>
          <w:szCs w:val="20"/>
        </w:rPr>
        <w:t>Center</w:t>
      </w:r>
    </w:p>
    <w:p w14:paraId="4504F51D" w14:textId="386A165E" w:rsidR="00CB2D3F" w:rsidRPr="006868B0" w:rsidRDefault="00780A75" w:rsidP="00780A75">
      <w:pPr>
        <w:tabs>
          <w:tab w:val="left" w:pos="2440"/>
        </w:tabs>
        <w:ind w:right="-90"/>
        <w:rPr>
          <w:sz w:val="20"/>
          <w:szCs w:val="20"/>
        </w:rPr>
      </w:pPr>
      <w:r w:rsidRPr="006868B0">
        <w:rPr>
          <w:sz w:val="20"/>
          <w:szCs w:val="20"/>
        </w:rPr>
        <w:t xml:space="preserve">              </w:t>
      </w:r>
      <w:r w:rsidR="00CB2D3F" w:rsidRPr="006868B0">
        <w:rPr>
          <w:sz w:val="20"/>
          <w:szCs w:val="20"/>
        </w:rPr>
        <w:t xml:space="preserve">- In-School Programs/Assembly Programs:  Rachel’s Pride (No Place for Hate) at Moore </w:t>
      </w:r>
      <w:r w:rsidRPr="006868B0">
        <w:rPr>
          <w:sz w:val="20"/>
          <w:szCs w:val="20"/>
        </w:rPr>
        <w:tab/>
      </w:r>
      <w:r w:rsidRPr="006868B0">
        <w:rPr>
          <w:sz w:val="20"/>
          <w:szCs w:val="20"/>
        </w:rPr>
        <w:tab/>
      </w:r>
      <w:r w:rsidRPr="006868B0">
        <w:rPr>
          <w:sz w:val="20"/>
          <w:szCs w:val="20"/>
        </w:rPr>
        <w:tab/>
      </w:r>
      <w:r w:rsidR="00CB2D3F" w:rsidRPr="006868B0">
        <w:rPr>
          <w:sz w:val="20"/>
          <w:szCs w:val="20"/>
        </w:rPr>
        <w:t>Elementary;</w:t>
      </w:r>
      <w:r w:rsidRPr="006868B0">
        <w:rPr>
          <w:sz w:val="20"/>
          <w:szCs w:val="20"/>
        </w:rPr>
        <w:t xml:space="preserve"> </w:t>
      </w:r>
      <w:r w:rsidR="00CB2D3F" w:rsidRPr="006868B0">
        <w:rPr>
          <w:sz w:val="20"/>
          <w:szCs w:val="20"/>
        </w:rPr>
        <w:t>Dinosaur Dig Show and Mad Science Program at Lehigh Elementary;</w:t>
      </w:r>
      <w:r w:rsidRPr="006868B0">
        <w:rPr>
          <w:sz w:val="20"/>
          <w:szCs w:val="20"/>
        </w:rPr>
        <w:tab/>
      </w:r>
      <w:r w:rsidR="00CB2D3F" w:rsidRPr="006868B0">
        <w:rPr>
          <w:sz w:val="20"/>
          <w:szCs w:val="20"/>
        </w:rPr>
        <w:t xml:space="preserve">Cat in the Hat </w:t>
      </w:r>
      <w:r w:rsidR="006868B0">
        <w:rPr>
          <w:sz w:val="20"/>
          <w:szCs w:val="20"/>
        </w:rPr>
        <w:tab/>
      </w:r>
      <w:r w:rsidR="00CB2D3F" w:rsidRPr="006868B0">
        <w:rPr>
          <w:sz w:val="20"/>
          <w:szCs w:val="20"/>
        </w:rPr>
        <w:t>Literary Program at Lehigh Elementary</w:t>
      </w:r>
    </w:p>
    <w:p w14:paraId="6A3C4308" w14:textId="3E04C0E0" w:rsidR="00CB2D3F" w:rsidRPr="006868B0" w:rsidRDefault="00780A75" w:rsidP="00780A75">
      <w:pPr>
        <w:rPr>
          <w:sz w:val="20"/>
          <w:szCs w:val="20"/>
        </w:rPr>
      </w:pPr>
      <w:r w:rsidRPr="006868B0">
        <w:rPr>
          <w:sz w:val="20"/>
          <w:szCs w:val="20"/>
        </w:rPr>
        <w:t xml:space="preserve">           </w:t>
      </w:r>
      <w:r w:rsidR="00CB2D3F" w:rsidRPr="006868B0">
        <w:rPr>
          <w:sz w:val="20"/>
          <w:szCs w:val="20"/>
        </w:rPr>
        <w:t xml:space="preserve"> </w:t>
      </w:r>
      <w:r w:rsidR="006868B0">
        <w:rPr>
          <w:sz w:val="20"/>
          <w:szCs w:val="20"/>
        </w:rPr>
        <w:t xml:space="preserve"> </w:t>
      </w:r>
      <w:r w:rsidR="00CB2D3F" w:rsidRPr="006868B0">
        <w:rPr>
          <w:sz w:val="20"/>
          <w:szCs w:val="20"/>
        </w:rPr>
        <w:t>- Summer STEAM Program for elementary and middle school students</w:t>
      </w:r>
    </w:p>
    <w:p w14:paraId="24E48085" w14:textId="57682E49" w:rsidR="00CB2D3F" w:rsidRPr="006868B0" w:rsidRDefault="00780A75" w:rsidP="00780A75">
      <w:pPr>
        <w:tabs>
          <w:tab w:val="left" w:pos="720"/>
        </w:tabs>
        <w:rPr>
          <w:sz w:val="20"/>
          <w:szCs w:val="20"/>
        </w:rPr>
      </w:pPr>
      <w:r w:rsidRPr="006868B0">
        <w:rPr>
          <w:sz w:val="20"/>
          <w:szCs w:val="20"/>
        </w:rPr>
        <w:t xml:space="preserve">           </w:t>
      </w:r>
      <w:r w:rsidR="00CB2D3F" w:rsidRPr="006868B0">
        <w:rPr>
          <w:sz w:val="20"/>
          <w:szCs w:val="20"/>
        </w:rPr>
        <w:t xml:space="preserve"> </w:t>
      </w:r>
      <w:r w:rsidR="006868B0">
        <w:rPr>
          <w:sz w:val="20"/>
          <w:szCs w:val="20"/>
        </w:rPr>
        <w:t xml:space="preserve"> </w:t>
      </w:r>
      <w:r w:rsidR="00CB2D3F" w:rsidRPr="006868B0">
        <w:rPr>
          <w:sz w:val="20"/>
          <w:szCs w:val="20"/>
        </w:rPr>
        <w:t>- Author in Residence Program at Moore Elementary</w:t>
      </w:r>
    </w:p>
    <w:p w14:paraId="6D233665" w14:textId="52C48959" w:rsidR="00CB2D3F" w:rsidRPr="006868B0" w:rsidRDefault="00780A75" w:rsidP="005010E7">
      <w:pPr>
        <w:tabs>
          <w:tab w:val="left" w:pos="2440"/>
        </w:tabs>
        <w:rPr>
          <w:sz w:val="20"/>
          <w:szCs w:val="20"/>
        </w:rPr>
      </w:pPr>
      <w:r w:rsidRPr="006868B0">
        <w:rPr>
          <w:sz w:val="20"/>
          <w:szCs w:val="20"/>
        </w:rPr>
        <w:t xml:space="preserve">           </w:t>
      </w:r>
      <w:r w:rsidR="00CB2D3F" w:rsidRPr="006868B0">
        <w:rPr>
          <w:sz w:val="20"/>
          <w:szCs w:val="20"/>
        </w:rPr>
        <w:t xml:space="preserve"> </w:t>
      </w:r>
      <w:r w:rsidR="006868B0">
        <w:rPr>
          <w:sz w:val="20"/>
          <w:szCs w:val="20"/>
        </w:rPr>
        <w:t xml:space="preserve"> </w:t>
      </w:r>
      <w:r w:rsidR="00CB2D3F" w:rsidRPr="006868B0">
        <w:rPr>
          <w:sz w:val="20"/>
          <w:szCs w:val="20"/>
        </w:rPr>
        <w:t>- Legacy Tile Mural Project at George Wolf Elementary</w:t>
      </w:r>
    </w:p>
    <w:p w14:paraId="7AEAB6DA" w14:textId="58D60B93" w:rsidR="00CB2D3F" w:rsidRPr="006868B0" w:rsidRDefault="00780A75" w:rsidP="005010E7">
      <w:pPr>
        <w:tabs>
          <w:tab w:val="left" w:pos="2440"/>
        </w:tabs>
        <w:rPr>
          <w:sz w:val="20"/>
          <w:szCs w:val="20"/>
        </w:rPr>
      </w:pPr>
      <w:r w:rsidRPr="006868B0">
        <w:rPr>
          <w:sz w:val="20"/>
          <w:szCs w:val="20"/>
        </w:rPr>
        <w:t xml:space="preserve">           </w:t>
      </w:r>
      <w:r w:rsidR="00CB2D3F" w:rsidRPr="006868B0">
        <w:rPr>
          <w:sz w:val="20"/>
          <w:szCs w:val="20"/>
        </w:rPr>
        <w:t xml:space="preserve"> </w:t>
      </w:r>
      <w:r w:rsidR="006868B0">
        <w:rPr>
          <w:sz w:val="20"/>
          <w:szCs w:val="20"/>
        </w:rPr>
        <w:t xml:space="preserve"> </w:t>
      </w:r>
      <w:r w:rsidR="00CB2D3F" w:rsidRPr="006868B0">
        <w:rPr>
          <w:sz w:val="20"/>
          <w:szCs w:val="20"/>
        </w:rPr>
        <w:t>- Accelerated Reading Materials for Siegfried Elementary</w:t>
      </w:r>
    </w:p>
    <w:p w14:paraId="1975B445" w14:textId="2686E3FD" w:rsidR="00CB2D3F" w:rsidRPr="006868B0" w:rsidRDefault="00CB2D3F" w:rsidP="005010E7">
      <w:pPr>
        <w:tabs>
          <w:tab w:val="left" w:pos="2440"/>
        </w:tabs>
        <w:rPr>
          <w:sz w:val="20"/>
          <w:szCs w:val="20"/>
        </w:rPr>
      </w:pPr>
      <w:r w:rsidRPr="006868B0">
        <w:rPr>
          <w:sz w:val="20"/>
          <w:szCs w:val="20"/>
        </w:rPr>
        <w:t xml:space="preserve"> </w:t>
      </w:r>
      <w:r w:rsidR="00780A75" w:rsidRPr="006868B0">
        <w:rPr>
          <w:sz w:val="20"/>
          <w:szCs w:val="20"/>
        </w:rPr>
        <w:t xml:space="preserve">           </w:t>
      </w:r>
      <w:r w:rsidR="006868B0">
        <w:rPr>
          <w:sz w:val="20"/>
          <w:szCs w:val="20"/>
        </w:rPr>
        <w:t xml:space="preserve"> </w:t>
      </w:r>
      <w:r w:rsidRPr="006868B0">
        <w:rPr>
          <w:sz w:val="20"/>
          <w:szCs w:val="20"/>
        </w:rPr>
        <w:t xml:space="preserve">- Chromebook </w:t>
      </w:r>
      <w:proofErr w:type="spellStart"/>
      <w:r w:rsidRPr="006868B0">
        <w:rPr>
          <w:sz w:val="20"/>
          <w:szCs w:val="20"/>
        </w:rPr>
        <w:t>Sylii</w:t>
      </w:r>
      <w:proofErr w:type="spellEnd"/>
      <w:r w:rsidRPr="006868B0">
        <w:rPr>
          <w:sz w:val="20"/>
          <w:szCs w:val="20"/>
        </w:rPr>
        <w:t xml:space="preserve"> for High School math students</w:t>
      </w:r>
    </w:p>
    <w:p w14:paraId="53918445" w14:textId="1FE535BB" w:rsidR="00CB2D3F" w:rsidRPr="006868B0" w:rsidRDefault="00780A75" w:rsidP="005010E7">
      <w:pPr>
        <w:tabs>
          <w:tab w:val="left" w:pos="2440"/>
        </w:tabs>
        <w:rPr>
          <w:sz w:val="20"/>
          <w:szCs w:val="20"/>
        </w:rPr>
      </w:pPr>
      <w:r w:rsidRPr="006868B0">
        <w:rPr>
          <w:sz w:val="20"/>
          <w:szCs w:val="20"/>
        </w:rPr>
        <w:t xml:space="preserve">           </w:t>
      </w:r>
      <w:r w:rsidR="00CB2D3F" w:rsidRPr="006868B0">
        <w:rPr>
          <w:sz w:val="20"/>
          <w:szCs w:val="20"/>
        </w:rPr>
        <w:t xml:space="preserve"> </w:t>
      </w:r>
      <w:r w:rsidR="006868B0">
        <w:rPr>
          <w:sz w:val="20"/>
          <w:szCs w:val="20"/>
        </w:rPr>
        <w:t xml:space="preserve"> </w:t>
      </w:r>
      <w:r w:rsidR="00CB2D3F" w:rsidRPr="006868B0">
        <w:rPr>
          <w:sz w:val="20"/>
          <w:szCs w:val="20"/>
        </w:rPr>
        <w:t>- IU/FACS High School Project</w:t>
      </w:r>
    </w:p>
    <w:p w14:paraId="108C36AB" w14:textId="374B1216" w:rsidR="00CB2D3F" w:rsidRPr="006868B0" w:rsidRDefault="00CB2D3F" w:rsidP="005010E7">
      <w:pPr>
        <w:tabs>
          <w:tab w:val="left" w:pos="2440"/>
        </w:tabs>
        <w:rPr>
          <w:sz w:val="20"/>
          <w:szCs w:val="20"/>
        </w:rPr>
      </w:pPr>
      <w:r w:rsidRPr="006868B0">
        <w:rPr>
          <w:sz w:val="20"/>
          <w:szCs w:val="20"/>
        </w:rPr>
        <w:t xml:space="preserve"> </w:t>
      </w:r>
      <w:r w:rsidR="00780A75" w:rsidRPr="006868B0">
        <w:rPr>
          <w:sz w:val="20"/>
          <w:szCs w:val="20"/>
        </w:rPr>
        <w:t xml:space="preserve">           </w:t>
      </w:r>
      <w:r w:rsidR="006868B0">
        <w:rPr>
          <w:sz w:val="20"/>
          <w:szCs w:val="20"/>
        </w:rPr>
        <w:t xml:space="preserve"> </w:t>
      </w:r>
      <w:r w:rsidRPr="006868B0">
        <w:rPr>
          <w:sz w:val="20"/>
          <w:szCs w:val="20"/>
        </w:rPr>
        <w:t xml:space="preserve">- </w:t>
      </w:r>
      <w:proofErr w:type="spellStart"/>
      <w:r w:rsidRPr="006868B0">
        <w:rPr>
          <w:sz w:val="20"/>
          <w:szCs w:val="20"/>
        </w:rPr>
        <w:t>M</w:t>
      </w:r>
      <w:r w:rsidR="00780A75" w:rsidRPr="006868B0">
        <w:rPr>
          <w:sz w:val="20"/>
          <w:szCs w:val="20"/>
        </w:rPr>
        <w:t>i</w:t>
      </w:r>
      <w:r w:rsidRPr="006868B0">
        <w:rPr>
          <w:sz w:val="20"/>
          <w:szCs w:val="20"/>
        </w:rPr>
        <w:t>crobits</w:t>
      </w:r>
      <w:proofErr w:type="spellEnd"/>
      <w:r w:rsidRPr="006868B0">
        <w:rPr>
          <w:sz w:val="20"/>
          <w:szCs w:val="20"/>
        </w:rPr>
        <w:t>/</w:t>
      </w:r>
      <w:proofErr w:type="spellStart"/>
      <w:r w:rsidRPr="006868B0">
        <w:rPr>
          <w:sz w:val="20"/>
          <w:szCs w:val="20"/>
        </w:rPr>
        <w:t>Ozobot</w:t>
      </w:r>
      <w:proofErr w:type="spellEnd"/>
      <w:r w:rsidRPr="006868B0">
        <w:rPr>
          <w:sz w:val="20"/>
          <w:szCs w:val="20"/>
        </w:rPr>
        <w:t xml:space="preserve"> bits to develop coding skills at Borough Elementary Schools</w:t>
      </w:r>
    </w:p>
    <w:p w14:paraId="610427B9" w14:textId="77777777" w:rsidR="006868B0" w:rsidRDefault="003B2317" w:rsidP="005010E7">
      <w:pPr>
        <w:tabs>
          <w:tab w:val="left" w:pos="2440"/>
        </w:tabs>
      </w:pPr>
      <w:r>
        <w:t xml:space="preserve"> </w:t>
      </w:r>
    </w:p>
    <w:p w14:paraId="7E9D7455" w14:textId="7774D605" w:rsidR="003B2317" w:rsidRDefault="003B2317" w:rsidP="005010E7">
      <w:pPr>
        <w:tabs>
          <w:tab w:val="left" w:pos="2440"/>
        </w:tabs>
        <w:rPr>
          <w:sz w:val="20"/>
          <w:szCs w:val="20"/>
        </w:rPr>
      </w:pPr>
      <w:r w:rsidRPr="006868B0">
        <w:rPr>
          <w:sz w:val="20"/>
          <w:szCs w:val="20"/>
        </w:rPr>
        <w:t>The Foundation also provides funding for the High School/Northampton Carbon Community College Dual Enrollment Program.  This year 101 Northampton Area High School students received Foundation financial support for participation in this program that provides college credit for high school students.</w:t>
      </w:r>
    </w:p>
    <w:p w14:paraId="58437AA5" w14:textId="77777777" w:rsidR="006868B0" w:rsidRPr="006868B0" w:rsidRDefault="006868B0" w:rsidP="005010E7">
      <w:pPr>
        <w:tabs>
          <w:tab w:val="left" w:pos="2440"/>
        </w:tabs>
      </w:pPr>
    </w:p>
    <w:p w14:paraId="7984EA5E" w14:textId="77777777" w:rsidR="005010E7" w:rsidRPr="006868B0" w:rsidRDefault="00055B74" w:rsidP="00055B74">
      <w:pPr>
        <w:tabs>
          <w:tab w:val="left" w:pos="2440"/>
        </w:tabs>
        <w:jc w:val="center"/>
        <w:rPr>
          <w:b/>
          <w:sz w:val="20"/>
          <w:szCs w:val="20"/>
        </w:rPr>
      </w:pPr>
      <w:r w:rsidRPr="006868B0">
        <w:rPr>
          <w:b/>
          <w:sz w:val="20"/>
          <w:szCs w:val="20"/>
        </w:rPr>
        <w:t>HOW DOES THE NORTHAMPTON AREA KONKRETE KIDS EDUCATIONAL FOUNDATION RAISE MONEY TO FUND GRANT REQUESTS AND OTHER PROGRAMS?</w:t>
      </w:r>
    </w:p>
    <w:p w14:paraId="1B1EF1C1" w14:textId="77777777" w:rsidR="00055B74" w:rsidRPr="006868B0" w:rsidRDefault="00055B74" w:rsidP="00055B74">
      <w:pPr>
        <w:tabs>
          <w:tab w:val="left" w:pos="2440"/>
        </w:tabs>
        <w:rPr>
          <w:sz w:val="20"/>
          <w:szCs w:val="20"/>
        </w:rPr>
      </w:pPr>
      <w:r w:rsidRPr="006868B0">
        <w:rPr>
          <w:sz w:val="20"/>
          <w:szCs w:val="20"/>
        </w:rPr>
        <w:t>The Foundation relies solely on fundraisers, sponsors, and donations to provide the funding to support and finance the various grants that serve to enhance the quality of learning opportunities and experiences for the District’s K-12 students.</w:t>
      </w:r>
    </w:p>
    <w:p w14:paraId="0D2D2BFE" w14:textId="77777777" w:rsidR="00055B74" w:rsidRDefault="00055B74" w:rsidP="00055B74">
      <w:pPr>
        <w:tabs>
          <w:tab w:val="left" w:pos="2440"/>
        </w:tabs>
      </w:pPr>
    </w:p>
    <w:p w14:paraId="18FD6F91" w14:textId="77777777" w:rsidR="00055B74" w:rsidRPr="006868B0" w:rsidRDefault="00055B74" w:rsidP="00055B74">
      <w:pPr>
        <w:tabs>
          <w:tab w:val="left" w:pos="2440"/>
        </w:tabs>
        <w:jc w:val="center"/>
        <w:rPr>
          <w:b/>
          <w:sz w:val="20"/>
          <w:szCs w:val="20"/>
        </w:rPr>
      </w:pPr>
      <w:r w:rsidRPr="006868B0">
        <w:rPr>
          <w:b/>
          <w:sz w:val="20"/>
          <w:szCs w:val="20"/>
        </w:rPr>
        <w:t>WHAT ARE THE FOUNDA</w:t>
      </w:r>
      <w:r w:rsidR="00EF6631" w:rsidRPr="006868B0">
        <w:rPr>
          <w:b/>
          <w:sz w:val="20"/>
          <w:szCs w:val="20"/>
        </w:rPr>
        <w:t>TI</w:t>
      </w:r>
      <w:r w:rsidRPr="006868B0">
        <w:rPr>
          <w:b/>
          <w:sz w:val="20"/>
          <w:szCs w:val="20"/>
        </w:rPr>
        <w:t>ON’S MAJOR FUNDRAISERS?</w:t>
      </w:r>
    </w:p>
    <w:p w14:paraId="1CF790EE" w14:textId="707D149B" w:rsidR="00055B74" w:rsidRPr="006868B0" w:rsidRDefault="00055B74" w:rsidP="00055B74">
      <w:pPr>
        <w:tabs>
          <w:tab w:val="left" w:pos="2440"/>
        </w:tabs>
        <w:rPr>
          <w:sz w:val="20"/>
          <w:szCs w:val="20"/>
        </w:rPr>
      </w:pPr>
      <w:r w:rsidRPr="006868B0">
        <w:rPr>
          <w:b/>
          <w:sz w:val="20"/>
          <w:szCs w:val="20"/>
        </w:rPr>
        <w:t>Oldies Dance</w:t>
      </w:r>
      <w:r w:rsidRPr="006868B0">
        <w:rPr>
          <w:sz w:val="20"/>
          <w:szCs w:val="20"/>
        </w:rPr>
        <w:t xml:space="preserve"> – Saturday, April 4, 2020, and </w:t>
      </w:r>
      <w:r w:rsidR="005D0FF7">
        <w:rPr>
          <w:sz w:val="20"/>
          <w:szCs w:val="20"/>
        </w:rPr>
        <w:t xml:space="preserve">Saturday, </w:t>
      </w:r>
      <w:r w:rsidRPr="006868B0">
        <w:rPr>
          <w:sz w:val="20"/>
          <w:szCs w:val="20"/>
        </w:rPr>
        <w:t xml:space="preserve">October </w:t>
      </w:r>
      <w:r w:rsidR="005D0FF7">
        <w:rPr>
          <w:sz w:val="20"/>
          <w:szCs w:val="20"/>
        </w:rPr>
        <w:t xml:space="preserve">31, </w:t>
      </w:r>
      <w:r w:rsidRPr="006868B0">
        <w:rPr>
          <w:sz w:val="20"/>
          <w:szCs w:val="20"/>
        </w:rPr>
        <w:t xml:space="preserve">2020 </w:t>
      </w:r>
    </w:p>
    <w:p w14:paraId="607FBC06" w14:textId="333C5276" w:rsidR="00055B74" w:rsidRPr="006868B0" w:rsidRDefault="00055B74" w:rsidP="00055B74">
      <w:pPr>
        <w:tabs>
          <w:tab w:val="left" w:pos="2440"/>
        </w:tabs>
        <w:rPr>
          <w:sz w:val="20"/>
          <w:szCs w:val="20"/>
        </w:rPr>
      </w:pPr>
      <w:r w:rsidRPr="006868B0">
        <w:rPr>
          <w:sz w:val="20"/>
          <w:szCs w:val="20"/>
        </w:rPr>
        <w:tab/>
        <w:t xml:space="preserve">Held at Northampton Community Center, this popular event features live music from DESIRE </w:t>
      </w:r>
      <w:r w:rsidR="006868B0">
        <w:rPr>
          <w:sz w:val="20"/>
          <w:szCs w:val="20"/>
        </w:rPr>
        <w:tab/>
      </w:r>
      <w:r w:rsidRPr="006868B0">
        <w:rPr>
          <w:sz w:val="20"/>
          <w:szCs w:val="20"/>
        </w:rPr>
        <w:t>and a hot buffet and beverages.  Must be 21 years old to attend.</w:t>
      </w:r>
    </w:p>
    <w:p w14:paraId="1F5D098C" w14:textId="77777777" w:rsidR="00055B74" w:rsidRPr="006868B0" w:rsidRDefault="00B23A97" w:rsidP="00055B74">
      <w:pPr>
        <w:tabs>
          <w:tab w:val="left" w:pos="2440"/>
        </w:tabs>
        <w:rPr>
          <w:sz w:val="20"/>
          <w:szCs w:val="20"/>
        </w:rPr>
      </w:pPr>
      <w:r w:rsidRPr="006868B0">
        <w:rPr>
          <w:sz w:val="20"/>
          <w:szCs w:val="20"/>
        </w:rPr>
        <w:tab/>
      </w:r>
      <w:r w:rsidR="00055B74" w:rsidRPr="006868B0">
        <w:rPr>
          <w:sz w:val="20"/>
          <w:szCs w:val="20"/>
        </w:rPr>
        <w:t>Contact:  Paulette Fritz, 610-509-8173 for information/tickets.</w:t>
      </w:r>
    </w:p>
    <w:p w14:paraId="36F80E28" w14:textId="77777777" w:rsidR="00D86F0E" w:rsidRPr="008D3ABD" w:rsidRDefault="00D86F0E" w:rsidP="00D86F0E">
      <w:pPr>
        <w:tabs>
          <w:tab w:val="left" w:pos="2440"/>
        </w:tabs>
        <w:rPr>
          <w:sz w:val="20"/>
          <w:szCs w:val="20"/>
        </w:rPr>
      </w:pPr>
      <w:r w:rsidRPr="008D3ABD">
        <w:rPr>
          <w:b/>
          <w:sz w:val="20"/>
          <w:szCs w:val="20"/>
        </w:rPr>
        <w:t>Annual Golf Tournament</w:t>
      </w:r>
      <w:r w:rsidRPr="008D3ABD">
        <w:rPr>
          <w:sz w:val="20"/>
          <w:szCs w:val="20"/>
        </w:rPr>
        <w:t xml:space="preserve"> – Monday, June 15, 2020</w:t>
      </w:r>
    </w:p>
    <w:p w14:paraId="6543F6D6" w14:textId="77777777" w:rsidR="00D86F0E" w:rsidRPr="008D3ABD" w:rsidRDefault="00D86F0E" w:rsidP="00D86F0E">
      <w:pPr>
        <w:tabs>
          <w:tab w:val="left" w:pos="2440"/>
        </w:tabs>
        <w:rPr>
          <w:sz w:val="20"/>
          <w:szCs w:val="20"/>
        </w:rPr>
      </w:pPr>
      <w:r w:rsidRPr="008D3ABD">
        <w:rPr>
          <w:sz w:val="20"/>
          <w:szCs w:val="20"/>
        </w:rPr>
        <w:tab/>
        <w:t>Held at Woodstone Country Club and Lodge, this event includes the opportunity</w:t>
      </w:r>
      <w:r>
        <w:rPr>
          <w:sz w:val="20"/>
          <w:szCs w:val="20"/>
        </w:rPr>
        <w:t xml:space="preserve"> t</w:t>
      </w:r>
      <w:r w:rsidRPr="008D3ABD">
        <w:rPr>
          <w:sz w:val="20"/>
          <w:szCs w:val="20"/>
        </w:rPr>
        <w:t xml:space="preserve">o play golf on a </w:t>
      </w:r>
      <w:r>
        <w:rPr>
          <w:sz w:val="20"/>
          <w:szCs w:val="20"/>
        </w:rPr>
        <w:tab/>
      </w:r>
      <w:r w:rsidRPr="008D3ABD">
        <w:rPr>
          <w:sz w:val="20"/>
          <w:szCs w:val="20"/>
        </w:rPr>
        <w:t xml:space="preserve">premier course, win outstanding prizes, and cap off the day with dinner in the Grand Ballroom </w:t>
      </w:r>
      <w:r>
        <w:rPr>
          <w:sz w:val="20"/>
          <w:szCs w:val="20"/>
        </w:rPr>
        <w:tab/>
      </w:r>
      <w:r w:rsidRPr="008D3ABD">
        <w:rPr>
          <w:sz w:val="20"/>
          <w:szCs w:val="20"/>
        </w:rPr>
        <w:t>after the Tournament. Contact: Bill Conner at</w:t>
      </w:r>
      <w:r>
        <w:rPr>
          <w:sz w:val="20"/>
          <w:szCs w:val="20"/>
        </w:rPr>
        <w:t xml:space="preserve"> </w:t>
      </w:r>
      <w:hyperlink r:id="rId5" w:history="1">
        <w:r w:rsidRPr="0046136A">
          <w:rPr>
            <w:rStyle w:val="Hyperlink"/>
            <w:sz w:val="20"/>
            <w:szCs w:val="20"/>
          </w:rPr>
          <w:t>connerw66@msn.com</w:t>
        </w:r>
      </w:hyperlink>
      <w:r w:rsidRPr="008D3ABD">
        <w:rPr>
          <w:sz w:val="20"/>
          <w:szCs w:val="20"/>
        </w:rPr>
        <w:t xml:space="preserve"> </w:t>
      </w:r>
    </w:p>
    <w:p w14:paraId="61D46252" w14:textId="77777777" w:rsidR="00D86F0E" w:rsidRDefault="00D86F0E" w:rsidP="00055B74">
      <w:pPr>
        <w:tabs>
          <w:tab w:val="left" w:pos="2440"/>
        </w:tabs>
        <w:rPr>
          <w:b/>
          <w:sz w:val="20"/>
          <w:szCs w:val="20"/>
        </w:rPr>
      </w:pPr>
    </w:p>
    <w:p w14:paraId="6AB002D8" w14:textId="77777777" w:rsidR="00D86F0E" w:rsidRDefault="00D86F0E" w:rsidP="00055B74">
      <w:pPr>
        <w:tabs>
          <w:tab w:val="left" w:pos="2440"/>
        </w:tabs>
        <w:rPr>
          <w:b/>
          <w:sz w:val="20"/>
          <w:szCs w:val="20"/>
        </w:rPr>
      </w:pPr>
    </w:p>
    <w:p w14:paraId="69109DDD" w14:textId="77777777" w:rsidR="00D86F0E" w:rsidRDefault="00D86F0E" w:rsidP="00055B74">
      <w:pPr>
        <w:tabs>
          <w:tab w:val="left" w:pos="2440"/>
        </w:tabs>
        <w:rPr>
          <w:b/>
          <w:sz w:val="20"/>
          <w:szCs w:val="20"/>
        </w:rPr>
      </w:pPr>
    </w:p>
    <w:p w14:paraId="34B0E178" w14:textId="77777777" w:rsidR="00D86F0E" w:rsidRDefault="00D86F0E" w:rsidP="00055B74">
      <w:pPr>
        <w:tabs>
          <w:tab w:val="left" w:pos="2440"/>
        </w:tabs>
        <w:rPr>
          <w:b/>
          <w:sz w:val="20"/>
          <w:szCs w:val="20"/>
        </w:rPr>
      </w:pPr>
    </w:p>
    <w:p w14:paraId="4DCCCE74" w14:textId="77777777" w:rsidR="001C3272" w:rsidRDefault="001C3272" w:rsidP="00055B74">
      <w:pPr>
        <w:tabs>
          <w:tab w:val="left" w:pos="2440"/>
        </w:tabs>
        <w:rPr>
          <w:b/>
          <w:sz w:val="20"/>
          <w:szCs w:val="20"/>
        </w:rPr>
      </w:pPr>
    </w:p>
    <w:p w14:paraId="4F4411C1" w14:textId="1B98BE64" w:rsidR="00055B74" w:rsidRPr="006868B0" w:rsidRDefault="00055B74" w:rsidP="00055B74">
      <w:pPr>
        <w:tabs>
          <w:tab w:val="left" w:pos="2440"/>
        </w:tabs>
        <w:rPr>
          <w:sz w:val="20"/>
          <w:szCs w:val="20"/>
        </w:rPr>
      </w:pPr>
      <w:r w:rsidRPr="006868B0">
        <w:rPr>
          <w:b/>
          <w:sz w:val="20"/>
          <w:szCs w:val="20"/>
        </w:rPr>
        <w:t>Distinguished Alumni Award Wall of Honor Celebration</w:t>
      </w:r>
      <w:r w:rsidRPr="006868B0">
        <w:rPr>
          <w:sz w:val="20"/>
          <w:szCs w:val="20"/>
        </w:rPr>
        <w:t xml:space="preserve"> – Friday, April 24, 2020</w:t>
      </w:r>
    </w:p>
    <w:p w14:paraId="016A0769" w14:textId="77777777" w:rsidR="00055B74" w:rsidRPr="006868B0" w:rsidRDefault="00055B74" w:rsidP="00055B74">
      <w:pPr>
        <w:tabs>
          <w:tab w:val="left" w:pos="2440"/>
        </w:tabs>
        <w:rPr>
          <w:sz w:val="20"/>
          <w:szCs w:val="20"/>
        </w:rPr>
      </w:pPr>
      <w:r w:rsidRPr="006868B0">
        <w:rPr>
          <w:sz w:val="20"/>
          <w:szCs w:val="20"/>
        </w:rPr>
        <w:tab/>
        <w:t>Held at Woodstone Country Club and Lodge, Danielsville, PA</w:t>
      </w:r>
    </w:p>
    <w:p w14:paraId="568B2D2F" w14:textId="05D97230" w:rsidR="00B23A97" w:rsidRPr="006868B0" w:rsidRDefault="006868B0" w:rsidP="00055B74">
      <w:pPr>
        <w:tabs>
          <w:tab w:val="left" w:pos="2440"/>
        </w:tabs>
        <w:rPr>
          <w:sz w:val="20"/>
          <w:szCs w:val="20"/>
        </w:rPr>
      </w:pPr>
      <w:r>
        <w:rPr>
          <w:sz w:val="20"/>
          <w:szCs w:val="20"/>
        </w:rPr>
        <w:t xml:space="preserve">                        </w:t>
      </w:r>
      <w:r w:rsidR="00B23A97" w:rsidRPr="006868B0">
        <w:rPr>
          <w:sz w:val="20"/>
          <w:szCs w:val="20"/>
        </w:rPr>
        <w:t xml:space="preserve"> </w:t>
      </w:r>
      <w:r>
        <w:rPr>
          <w:sz w:val="20"/>
          <w:szCs w:val="20"/>
        </w:rPr>
        <w:tab/>
      </w:r>
      <w:r w:rsidR="00B23A97" w:rsidRPr="006868B0">
        <w:rPr>
          <w:sz w:val="20"/>
          <w:szCs w:val="20"/>
        </w:rPr>
        <w:t xml:space="preserve">This event honors NAHS graduates who have demonstrated leadership and excellence in their </w:t>
      </w:r>
      <w:r>
        <w:rPr>
          <w:sz w:val="20"/>
          <w:szCs w:val="20"/>
        </w:rPr>
        <w:tab/>
      </w:r>
      <w:r w:rsidR="00B23A97" w:rsidRPr="006868B0">
        <w:rPr>
          <w:sz w:val="20"/>
          <w:szCs w:val="20"/>
        </w:rPr>
        <w:t xml:space="preserve">professional and personal lives, and who represent NASD’s proud education tradition and </w:t>
      </w:r>
      <w:r>
        <w:rPr>
          <w:sz w:val="20"/>
          <w:szCs w:val="20"/>
        </w:rPr>
        <w:tab/>
      </w:r>
      <w:r w:rsidR="00B23A97" w:rsidRPr="006868B0">
        <w:rPr>
          <w:sz w:val="20"/>
          <w:szCs w:val="20"/>
        </w:rPr>
        <w:t>commitment to serving others. The event features</w:t>
      </w:r>
      <w:r>
        <w:rPr>
          <w:sz w:val="20"/>
          <w:szCs w:val="20"/>
        </w:rPr>
        <w:t xml:space="preserve"> </w:t>
      </w:r>
      <w:r w:rsidR="00B23A97" w:rsidRPr="006868B0">
        <w:rPr>
          <w:sz w:val="20"/>
          <w:szCs w:val="20"/>
        </w:rPr>
        <w:t xml:space="preserve">a VIP Reception, a scrumptious dinner in the </w:t>
      </w:r>
      <w:r>
        <w:rPr>
          <w:sz w:val="20"/>
          <w:szCs w:val="20"/>
        </w:rPr>
        <w:tab/>
      </w:r>
      <w:r w:rsidR="00B23A97" w:rsidRPr="006868B0">
        <w:rPr>
          <w:sz w:val="20"/>
          <w:szCs w:val="20"/>
        </w:rPr>
        <w:t>Grand Ballroom, and a Recognition</w:t>
      </w:r>
      <w:r>
        <w:rPr>
          <w:sz w:val="20"/>
          <w:szCs w:val="20"/>
        </w:rPr>
        <w:t xml:space="preserve"> </w:t>
      </w:r>
      <w:r w:rsidR="00B23A97" w:rsidRPr="006868B0">
        <w:rPr>
          <w:sz w:val="20"/>
          <w:szCs w:val="20"/>
        </w:rPr>
        <w:t xml:space="preserve">Program when the honorees are publicly recognized for their </w:t>
      </w:r>
      <w:r>
        <w:rPr>
          <w:sz w:val="20"/>
          <w:szCs w:val="20"/>
        </w:rPr>
        <w:tab/>
      </w:r>
      <w:r w:rsidR="00B23A97" w:rsidRPr="006868B0">
        <w:rPr>
          <w:sz w:val="20"/>
          <w:szCs w:val="20"/>
        </w:rPr>
        <w:t xml:space="preserve">accomplishments and are awarded their formal Wall of Honor plaques. Contact: DAA Committee, </w:t>
      </w:r>
      <w:r w:rsidR="00B23A97" w:rsidRPr="006868B0">
        <w:rPr>
          <w:sz w:val="20"/>
          <w:szCs w:val="20"/>
        </w:rPr>
        <w:tab/>
        <w:t>610-767-7824</w:t>
      </w:r>
    </w:p>
    <w:p w14:paraId="79AD7B5E" w14:textId="1F22974A" w:rsidR="00B23A97" w:rsidRPr="008D3ABD" w:rsidRDefault="00B23A97" w:rsidP="00055B74">
      <w:pPr>
        <w:tabs>
          <w:tab w:val="left" w:pos="2440"/>
        </w:tabs>
        <w:rPr>
          <w:sz w:val="20"/>
          <w:szCs w:val="20"/>
        </w:rPr>
      </w:pPr>
      <w:r w:rsidRPr="008D3ABD">
        <w:rPr>
          <w:b/>
          <w:sz w:val="20"/>
          <w:szCs w:val="20"/>
        </w:rPr>
        <w:t xml:space="preserve">Paver Project </w:t>
      </w:r>
      <w:r w:rsidRPr="008D3ABD">
        <w:rPr>
          <w:sz w:val="20"/>
          <w:szCs w:val="20"/>
        </w:rPr>
        <w:t xml:space="preserve">– </w:t>
      </w:r>
      <w:r w:rsidR="008D3ABD">
        <w:rPr>
          <w:sz w:val="20"/>
          <w:szCs w:val="20"/>
        </w:rPr>
        <w:t>Ongoing</w:t>
      </w:r>
    </w:p>
    <w:p w14:paraId="2F191B4D" w14:textId="52525989" w:rsidR="00EF6631" w:rsidRPr="008D3ABD" w:rsidRDefault="00B23A97" w:rsidP="00055B74">
      <w:pPr>
        <w:tabs>
          <w:tab w:val="left" w:pos="2440"/>
        </w:tabs>
        <w:rPr>
          <w:sz w:val="20"/>
          <w:szCs w:val="20"/>
        </w:rPr>
      </w:pPr>
      <w:r w:rsidRPr="008D3ABD">
        <w:rPr>
          <w:sz w:val="20"/>
          <w:szCs w:val="20"/>
        </w:rPr>
        <w:tab/>
        <w:t xml:space="preserve">Purchase a brick paver that will be engraved with you name/your family names and then placed </w:t>
      </w:r>
      <w:r w:rsidR="008D3ABD">
        <w:rPr>
          <w:sz w:val="20"/>
          <w:szCs w:val="20"/>
        </w:rPr>
        <w:tab/>
      </w:r>
      <w:r w:rsidRPr="008D3ABD">
        <w:rPr>
          <w:sz w:val="20"/>
          <w:szCs w:val="20"/>
        </w:rPr>
        <w:t xml:space="preserve">within the memorial plaza located outside the entrance of Al </w:t>
      </w:r>
      <w:proofErr w:type="spellStart"/>
      <w:r w:rsidRPr="008D3ABD">
        <w:rPr>
          <w:sz w:val="20"/>
          <w:szCs w:val="20"/>
        </w:rPr>
        <w:t>Erdosy</w:t>
      </w:r>
      <w:proofErr w:type="spellEnd"/>
      <w:r w:rsidRPr="008D3ABD">
        <w:rPr>
          <w:sz w:val="20"/>
          <w:szCs w:val="20"/>
        </w:rPr>
        <w:t xml:space="preserve"> St</w:t>
      </w:r>
      <w:r w:rsidR="00EF6631" w:rsidRPr="008D3ABD">
        <w:rPr>
          <w:sz w:val="20"/>
          <w:szCs w:val="20"/>
        </w:rPr>
        <w:t>a</w:t>
      </w:r>
      <w:r w:rsidRPr="008D3ABD">
        <w:rPr>
          <w:sz w:val="20"/>
          <w:szCs w:val="20"/>
        </w:rPr>
        <w:t xml:space="preserve">dium and the new District </w:t>
      </w:r>
      <w:r w:rsidR="008D3ABD">
        <w:rPr>
          <w:sz w:val="20"/>
          <w:szCs w:val="20"/>
        </w:rPr>
        <w:tab/>
      </w:r>
      <w:r w:rsidRPr="008D3ABD">
        <w:rPr>
          <w:sz w:val="20"/>
          <w:szCs w:val="20"/>
        </w:rPr>
        <w:t>swimming pool.</w:t>
      </w:r>
      <w:r w:rsidR="00EF6631" w:rsidRPr="008D3ABD">
        <w:rPr>
          <w:sz w:val="20"/>
          <w:szCs w:val="20"/>
        </w:rPr>
        <w:t xml:space="preserve"> Two sizes available/$75 and $150</w:t>
      </w:r>
      <w:r w:rsidR="008D3ABD">
        <w:rPr>
          <w:sz w:val="20"/>
          <w:szCs w:val="20"/>
        </w:rPr>
        <w:t xml:space="preserve"> </w:t>
      </w:r>
      <w:r w:rsidR="00EF6631" w:rsidRPr="008D3ABD">
        <w:rPr>
          <w:sz w:val="20"/>
          <w:szCs w:val="20"/>
        </w:rPr>
        <w:t>Contact:  Dr. Kathy Ott, 610-272-7811</w:t>
      </w:r>
    </w:p>
    <w:p w14:paraId="71391AFB" w14:textId="77777777" w:rsidR="00EF6631" w:rsidRDefault="00EF6631" w:rsidP="00055B74">
      <w:pPr>
        <w:tabs>
          <w:tab w:val="left" w:pos="2440"/>
        </w:tabs>
      </w:pPr>
    </w:p>
    <w:p w14:paraId="36CD105C" w14:textId="77777777" w:rsidR="00EF6631" w:rsidRPr="008D3ABD" w:rsidRDefault="00EF6631" w:rsidP="00EF6631">
      <w:pPr>
        <w:tabs>
          <w:tab w:val="left" w:pos="2440"/>
        </w:tabs>
        <w:jc w:val="center"/>
        <w:rPr>
          <w:b/>
          <w:sz w:val="20"/>
          <w:szCs w:val="20"/>
        </w:rPr>
      </w:pPr>
      <w:r w:rsidRPr="008D3ABD">
        <w:rPr>
          <w:b/>
          <w:sz w:val="20"/>
          <w:szCs w:val="20"/>
        </w:rPr>
        <w:t>HOW CAN YOU SUPPORT THE FOUNDATION AND NASD STUDENTS?</w:t>
      </w:r>
    </w:p>
    <w:p w14:paraId="73F978F4" w14:textId="3C41B350" w:rsidR="00EF6631" w:rsidRPr="008D3ABD" w:rsidRDefault="00EF6631" w:rsidP="00EF6631">
      <w:pPr>
        <w:tabs>
          <w:tab w:val="left" w:pos="2440"/>
        </w:tabs>
        <w:rPr>
          <w:sz w:val="20"/>
          <w:szCs w:val="20"/>
        </w:rPr>
      </w:pPr>
      <w:r w:rsidRPr="008D3ABD">
        <w:rPr>
          <w:sz w:val="20"/>
          <w:szCs w:val="20"/>
        </w:rPr>
        <w:t xml:space="preserve">*  Tax Deductible financial donations are accepted from area businesses, service clubs, alumni, and supportive community </w:t>
      </w:r>
      <w:r w:rsidR="008D3ABD">
        <w:rPr>
          <w:sz w:val="20"/>
          <w:szCs w:val="20"/>
        </w:rPr>
        <w:tab/>
      </w:r>
      <w:r w:rsidRPr="008D3ABD">
        <w:rPr>
          <w:sz w:val="20"/>
          <w:szCs w:val="20"/>
        </w:rPr>
        <w:t>members.</w:t>
      </w:r>
    </w:p>
    <w:p w14:paraId="44A2192F" w14:textId="7F87E62A" w:rsidR="00EF6631" w:rsidRPr="008D3ABD" w:rsidRDefault="00EF6631" w:rsidP="00EF6631">
      <w:pPr>
        <w:tabs>
          <w:tab w:val="left" w:pos="2440"/>
        </w:tabs>
        <w:rPr>
          <w:sz w:val="20"/>
          <w:szCs w:val="20"/>
        </w:rPr>
      </w:pPr>
      <w:r w:rsidRPr="008D3ABD">
        <w:rPr>
          <w:sz w:val="20"/>
          <w:szCs w:val="20"/>
        </w:rPr>
        <w:t xml:space="preserve">*  Other options for donations include memorial donations to honor the memory of a loved one, creating a gift within your </w:t>
      </w:r>
      <w:r w:rsidR="008D3ABD">
        <w:rPr>
          <w:sz w:val="20"/>
          <w:szCs w:val="20"/>
        </w:rPr>
        <w:tab/>
      </w:r>
      <w:r w:rsidRPr="008D3ABD">
        <w:rPr>
          <w:sz w:val="20"/>
          <w:szCs w:val="20"/>
        </w:rPr>
        <w:t xml:space="preserve">estate, “in-kind” donations for needed office supplies, printing and design services, and </w:t>
      </w:r>
      <w:r w:rsidR="008D3ABD">
        <w:rPr>
          <w:sz w:val="20"/>
          <w:szCs w:val="20"/>
        </w:rPr>
        <w:tab/>
      </w:r>
      <w:r w:rsidRPr="008D3ABD">
        <w:rPr>
          <w:sz w:val="20"/>
          <w:szCs w:val="20"/>
        </w:rPr>
        <w:t>items/services that can be used as prizes or for auctions at fundraisers throughout the year.</w:t>
      </w:r>
    </w:p>
    <w:p w14:paraId="19ACF352" w14:textId="77777777" w:rsidR="00EF6631" w:rsidRPr="008D3ABD" w:rsidRDefault="00EF6631" w:rsidP="00EF6631">
      <w:pPr>
        <w:tabs>
          <w:tab w:val="left" w:pos="2440"/>
        </w:tabs>
        <w:rPr>
          <w:sz w:val="20"/>
          <w:szCs w:val="20"/>
        </w:rPr>
      </w:pPr>
      <w:r w:rsidRPr="008D3ABD">
        <w:rPr>
          <w:sz w:val="20"/>
          <w:szCs w:val="20"/>
        </w:rPr>
        <w:t>*  Sponsorships of various fundraisers, as well as specific activities/events in the District</w:t>
      </w:r>
    </w:p>
    <w:p w14:paraId="1AFF6310" w14:textId="77777777" w:rsidR="00EF6631" w:rsidRPr="008D3ABD" w:rsidRDefault="00EF6631" w:rsidP="00EF6631">
      <w:pPr>
        <w:tabs>
          <w:tab w:val="left" w:pos="2440"/>
        </w:tabs>
        <w:rPr>
          <w:sz w:val="20"/>
          <w:szCs w:val="20"/>
        </w:rPr>
      </w:pPr>
      <w:r w:rsidRPr="008D3ABD">
        <w:rPr>
          <w:sz w:val="20"/>
          <w:szCs w:val="20"/>
        </w:rPr>
        <w:t>*  Donate your time!</w:t>
      </w:r>
    </w:p>
    <w:p w14:paraId="52882139" w14:textId="1B95E3BA" w:rsidR="00EF6631" w:rsidRPr="008D3ABD" w:rsidRDefault="00EF6631" w:rsidP="00EF6631">
      <w:pPr>
        <w:tabs>
          <w:tab w:val="left" w:pos="2440"/>
        </w:tabs>
        <w:rPr>
          <w:sz w:val="20"/>
          <w:szCs w:val="20"/>
        </w:rPr>
      </w:pPr>
      <w:r w:rsidRPr="008D3ABD">
        <w:rPr>
          <w:sz w:val="20"/>
          <w:szCs w:val="20"/>
        </w:rPr>
        <w:t xml:space="preserve">               </w:t>
      </w:r>
      <w:r w:rsidR="008D3ABD">
        <w:rPr>
          <w:sz w:val="20"/>
          <w:szCs w:val="20"/>
        </w:rPr>
        <w:tab/>
      </w:r>
      <w:r w:rsidRPr="008D3ABD">
        <w:rPr>
          <w:sz w:val="20"/>
          <w:szCs w:val="20"/>
        </w:rPr>
        <w:t xml:space="preserve">Volunteer at any of our fundraisers.  We’re always looking for people to help with every stage of </w:t>
      </w:r>
      <w:r w:rsidR="00772E25" w:rsidRPr="008D3ABD">
        <w:rPr>
          <w:sz w:val="20"/>
          <w:szCs w:val="20"/>
        </w:rPr>
        <w:tab/>
      </w:r>
      <w:r w:rsidRPr="008D3ABD">
        <w:rPr>
          <w:sz w:val="20"/>
          <w:szCs w:val="20"/>
        </w:rPr>
        <w:t>these fun and rewarding experiences.</w:t>
      </w:r>
    </w:p>
    <w:p w14:paraId="4B6F5B54" w14:textId="30C1138B" w:rsidR="00772E25" w:rsidRPr="008D3ABD" w:rsidRDefault="00772E25" w:rsidP="00EF6631">
      <w:pPr>
        <w:tabs>
          <w:tab w:val="left" w:pos="2440"/>
        </w:tabs>
        <w:rPr>
          <w:sz w:val="20"/>
          <w:szCs w:val="20"/>
        </w:rPr>
      </w:pPr>
      <w:r w:rsidRPr="008D3ABD">
        <w:rPr>
          <w:sz w:val="20"/>
          <w:szCs w:val="20"/>
        </w:rPr>
        <w:t xml:space="preserve">                </w:t>
      </w:r>
      <w:r w:rsidR="008D3ABD">
        <w:rPr>
          <w:sz w:val="20"/>
          <w:szCs w:val="20"/>
        </w:rPr>
        <w:tab/>
      </w:r>
      <w:r w:rsidRPr="008D3ABD">
        <w:rPr>
          <w:sz w:val="20"/>
          <w:szCs w:val="20"/>
        </w:rPr>
        <w:t xml:space="preserve">Serve on the Foundation Board of Trustees. We are a dedicated group of community members </w:t>
      </w:r>
      <w:r w:rsidRPr="008D3ABD">
        <w:rPr>
          <w:sz w:val="20"/>
          <w:szCs w:val="20"/>
        </w:rPr>
        <w:tab/>
        <w:t>and business leaders hoping to improve the learning opportunities of our students.  Join us!</w:t>
      </w:r>
    </w:p>
    <w:p w14:paraId="0A0F7445" w14:textId="77777777" w:rsidR="00772E25" w:rsidRPr="008D3ABD" w:rsidRDefault="00772E25" w:rsidP="00055B74">
      <w:pPr>
        <w:tabs>
          <w:tab w:val="left" w:pos="2440"/>
        </w:tabs>
        <w:rPr>
          <w:sz w:val="20"/>
          <w:szCs w:val="20"/>
        </w:rPr>
      </w:pPr>
    </w:p>
    <w:p w14:paraId="2354D835" w14:textId="00C67A03" w:rsidR="00D86F0E" w:rsidRDefault="00D86F0E" w:rsidP="008D3ABD">
      <w:pPr>
        <w:tabs>
          <w:tab w:val="left" w:pos="2440"/>
        </w:tabs>
        <w:jc w:val="center"/>
        <w:rPr>
          <w:b/>
          <w:bCs/>
          <w:sz w:val="20"/>
          <w:szCs w:val="20"/>
        </w:rPr>
      </w:pPr>
    </w:p>
    <w:p w14:paraId="59436828" w14:textId="77777777" w:rsidR="00D86F0E" w:rsidRDefault="00D86F0E" w:rsidP="008D3ABD">
      <w:pPr>
        <w:tabs>
          <w:tab w:val="left" w:pos="2440"/>
        </w:tabs>
        <w:jc w:val="center"/>
        <w:rPr>
          <w:b/>
          <w:bCs/>
          <w:sz w:val="20"/>
          <w:szCs w:val="20"/>
        </w:rPr>
      </w:pPr>
    </w:p>
    <w:p w14:paraId="7E8DFA00" w14:textId="710BF7EC" w:rsidR="008D3ABD" w:rsidRDefault="008D3ABD" w:rsidP="008D3ABD">
      <w:pPr>
        <w:tabs>
          <w:tab w:val="left" w:pos="2440"/>
        </w:tabs>
        <w:jc w:val="center"/>
        <w:rPr>
          <w:sz w:val="20"/>
          <w:szCs w:val="20"/>
        </w:rPr>
      </w:pPr>
      <w:r w:rsidRPr="008D3ABD">
        <w:rPr>
          <w:b/>
          <w:bCs/>
          <w:sz w:val="20"/>
          <w:szCs w:val="20"/>
        </w:rPr>
        <w:t>EDUCATION IMP</w:t>
      </w:r>
      <w:r w:rsidR="005D0FF7">
        <w:rPr>
          <w:b/>
          <w:bCs/>
          <w:sz w:val="20"/>
          <w:szCs w:val="20"/>
        </w:rPr>
        <w:t>RO</w:t>
      </w:r>
      <w:bookmarkStart w:id="0" w:name="_GoBack"/>
      <w:bookmarkEnd w:id="0"/>
      <w:r w:rsidRPr="008D3ABD">
        <w:rPr>
          <w:b/>
          <w:bCs/>
          <w:sz w:val="20"/>
          <w:szCs w:val="20"/>
        </w:rPr>
        <w:t>VEMENT TAX CREDIT (EITC) PROGRAM</w:t>
      </w:r>
    </w:p>
    <w:p w14:paraId="4F64921E" w14:textId="7664F6C3" w:rsidR="008D3ABD" w:rsidRDefault="008D3ABD" w:rsidP="008D3ABD">
      <w:pPr>
        <w:tabs>
          <w:tab w:val="left" w:pos="2440"/>
        </w:tabs>
        <w:rPr>
          <w:sz w:val="20"/>
          <w:szCs w:val="20"/>
        </w:rPr>
      </w:pPr>
      <w:r>
        <w:rPr>
          <w:sz w:val="20"/>
          <w:szCs w:val="20"/>
        </w:rPr>
        <w:t xml:space="preserve">The Northampton Area </w:t>
      </w:r>
      <w:proofErr w:type="spellStart"/>
      <w:r>
        <w:rPr>
          <w:sz w:val="20"/>
          <w:szCs w:val="20"/>
        </w:rPr>
        <w:t>Konkrete</w:t>
      </w:r>
      <w:proofErr w:type="spellEnd"/>
      <w:r>
        <w:rPr>
          <w:sz w:val="20"/>
          <w:szCs w:val="20"/>
        </w:rPr>
        <w:t xml:space="preserve"> Kids Educational Foundation is proud to announce that the Pennsylvania Department of Community and Economic Development approved the Foundation for the State’s Educational Improvement Tax Credit (EITC) Program.</w:t>
      </w:r>
    </w:p>
    <w:p w14:paraId="1A5B7B52" w14:textId="48869620" w:rsidR="008D3ABD" w:rsidRDefault="008D3ABD" w:rsidP="008D3ABD">
      <w:pPr>
        <w:tabs>
          <w:tab w:val="left" w:pos="2440"/>
        </w:tabs>
        <w:jc w:val="center"/>
        <w:rPr>
          <w:b/>
          <w:bCs/>
          <w:sz w:val="20"/>
          <w:szCs w:val="20"/>
        </w:rPr>
      </w:pPr>
      <w:r w:rsidRPr="008D3ABD">
        <w:rPr>
          <w:b/>
          <w:bCs/>
          <w:sz w:val="20"/>
          <w:szCs w:val="20"/>
        </w:rPr>
        <w:t>WHAT IS THE EITC PROGRAM</w:t>
      </w:r>
    </w:p>
    <w:p w14:paraId="6E3A31D9" w14:textId="404724C2" w:rsidR="008D3ABD" w:rsidRDefault="008D3ABD" w:rsidP="008D3ABD">
      <w:pPr>
        <w:tabs>
          <w:tab w:val="left" w:pos="2440"/>
        </w:tabs>
        <w:rPr>
          <w:sz w:val="20"/>
          <w:szCs w:val="20"/>
        </w:rPr>
      </w:pPr>
      <w:r>
        <w:rPr>
          <w:sz w:val="20"/>
          <w:szCs w:val="20"/>
        </w:rPr>
        <w:t>The EITC Program enables companies to be directly involved in education and to support local non=profit organizations at minimal cost.  In the Northampton Area School District are primarily used to fund its Dual Enrollment Program at the High School for 11</w:t>
      </w:r>
      <w:r w:rsidRPr="008D3ABD">
        <w:rPr>
          <w:sz w:val="20"/>
          <w:szCs w:val="20"/>
          <w:vertAlign w:val="superscript"/>
        </w:rPr>
        <w:t>th</w:t>
      </w:r>
      <w:r>
        <w:rPr>
          <w:sz w:val="20"/>
          <w:szCs w:val="20"/>
        </w:rPr>
        <w:t xml:space="preserve"> and 12</w:t>
      </w:r>
      <w:r w:rsidRPr="008D3ABD">
        <w:rPr>
          <w:sz w:val="20"/>
          <w:szCs w:val="20"/>
          <w:vertAlign w:val="superscript"/>
        </w:rPr>
        <w:t>th</w:t>
      </w:r>
      <w:r>
        <w:rPr>
          <w:sz w:val="20"/>
          <w:szCs w:val="20"/>
        </w:rPr>
        <w:t xml:space="preserve"> grade students.  These students will be enrolled in both high school and college level courses, and they will receive both college and high school graduation credit for the courses they successfully complete in the school year.</w:t>
      </w:r>
    </w:p>
    <w:p w14:paraId="2A2B082E" w14:textId="77777777" w:rsidR="001C3272" w:rsidRDefault="001C3272" w:rsidP="00007CF3">
      <w:pPr>
        <w:tabs>
          <w:tab w:val="left" w:pos="2440"/>
        </w:tabs>
        <w:jc w:val="center"/>
        <w:rPr>
          <w:b/>
          <w:bCs/>
          <w:sz w:val="20"/>
          <w:szCs w:val="20"/>
        </w:rPr>
      </w:pPr>
    </w:p>
    <w:p w14:paraId="12CA5BC7" w14:textId="755A7442" w:rsidR="008D3ABD" w:rsidRDefault="00007CF3" w:rsidP="00007CF3">
      <w:pPr>
        <w:tabs>
          <w:tab w:val="left" w:pos="2440"/>
        </w:tabs>
        <w:jc w:val="center"/>
        <w:rPr>
          <w:b/>
          <w:bCs/>
          <w:sz w:val="20"/>
          <w:szCs w:val="20"/>
        </w:rPr>
      </w:pPr>
      <w:r>
        <w:rPr>
          <w:b/>
          <w:bCs/>
          <w:sz w:val="20"/>
          <w:szCs w:val="20"/>
        </w:rPr>
        <w:t>WHAT IS THE BENEFIT FOR BUSINESSES APPROVED FOR THE EITC PROGRAM?</w:t>
      </w:r>
    </w:p>
    <w:p w14:paraId="136E54E1" w14:textId="39EF531A" w:rsidR="00007CF3" w:rsidRDefault="00007CF3" w:rsidP="00007CF3">
      <w:pPr>
        <w:tabs>
          <w:tab w:val="left" w:pos="2440"/>
        </w:tabs>
        <w:rPr>
          <w:sz w:val="20"/>
          <w:szCs w:val="20"/>
        </w:rPr>
      </w:pPr>
      <w:r>
        <w:rPr>
          <w:sz w:val="20"/>
          <w:szCs w:val="20"/>
        </w:rPr>
        <w:t>An approved EITC business will be approved for a tax credit equal to 75% of its contribution, up to $750,000 per taxable year.  The tax credit may be increased to 90% of the contribution made, up to a maximum of $750,000 per taxable year, if the business agrees to provide the same contribution amount for two consecutive years.</w:t>
      </w:r>
    </w:p>
    <w:p w14:paraId="36FCCEDD" w14:textId="77777777" w:rsidR="001C3272" w:rsidRDefault="001C3272" w:rsidP="00007CF3">
      <w:pPr>
        <w:tabs>
          <w:tab w:val="left" w:pos="2440"/>
        </w:tabs>
        <w:jc w:val="center"/>
        <w:rPr>
          <w:b/>
          <w:bCs/>
          <w:sz w:val="20"/>
          <w:szCs w:val="20"/>
        </w:rPr>
      </w:pPr>
    </w:p>
    <w:p w14:paraId="2D53E490" w14:textId="4FE59E75" w:rsidR="00007CF3" w:rsidRDefault="00007CF3" w:rsidP="00007CF3">
      <w:pPr>
        <w:tabs>
          <w:tab w:val="left" w:pos="2440"/>
        </w:tabs>
        <w:jc w:val="center"/>
        <w:rPr>
          <w:b/>
          <w:bCs/>
          <w:sz w:val="20"/>
          <w:szCs w:val="20"/>
        </w:rPr>
      </w:pPr>
      <w:r>
        <w:rPr>
          <w:b/>
          <w:bCs/>
          <w:sz w:val="20"/>
          <w:szCs w:val="20"/>
        </w:rPr>
        <w:t>HOW DOES A BUSINESS APPLY?</w:t>
      </w:r>
    </w:p>
    <w:p w14:paraId="674D567E" w14:textId="0B860DAE" w:rsidR="00007CF3" w:rsidRPr="00007CF3" w:rsidRDefault="00007CF3" w:rsidP="00007CF3">
      <w:pPr>
        <w:tabs>
          <w:tab w:val="left" w:pos="2440"/>
        </w:tabs>
        <w:rPr>
          <w:sz w:val="20"/>
          <w:szCs w:val="20"/>
        </w:rPr>
      </w:pPr>
      <w:r>
        <w:rPr>
          <w:sz w:val="20"/>
          <w:szCs w:val="20"/>
        </w:rPr>
        <w:t xml:space="preserve">Visit </w:t>
      </w:r>
      <w:hyperlink r:id="rId6" w:history="1">
        <w:r w:rsidRPr="0046136A">
          <w:rPr>
            <w:rStyle w:val="Hyperlink"/>
            <w:sz w:val="20"/>
            <w:szCs w:val="20"/>
          </w:rPr>
          <w:t>www.newpa.com/eitc</w:t>
        </w:r>
      </w:hyperlink>
      <w:r>
        <w:rPr>
          <w:sz w:val="20"/>
          <w:szCs w:val="20"/>
        </w:rPr>
        <w:t xml:space="preserve"> and click on “EITC Guidelines” to read the business guidelines and application process.</w:t>
      </w:r>
    </w:p>
    <w:p w14:paraId="2D126A87" w14:textId="77777777" w:rsidR="008D3ABD" w:rsidRDefault="008D3ABD" w:rsidP="00055B74">
      <w:pPr>
        <w:tabs>
          <w:tab w:val="left" w:pos="2440"/>
        </w:tabs>
        <w:rPr>
          <w:sz w:val="20"/>
          <w:szCs w:val="20"/>
        </w:rPr>
      </w:pPr>
    </w:p>
    <w:p w14:paraId="60D6A76B" w14:textId="77777777" w:rsidR="00D86F0E" w:rsidRDefault="00D86F0E" w:rsidP="00055B74">
      <w:pPr>
        <w:tabs>
          <w:tab w:val="left" w:pos="2440"/>
        </w:tabs>
        <w:rPr>
          <w:sz w:val="20"/>
          <w:szCs w:val="20"/>
        </w:rPr>
      </w:pPr>
    </w:p>
    <w:p w14:paraId="70F877A4" w14:textId="77777777" w:rsidR="001C3272" w:rsidRDefault="001C3272" w:rsidP="00055B74">
      <w:pPr>
        <w:tabs>
          <w:tab w:val="left" w:pos="2440"/>
        </w:tabs>
        <w:rPr>
          <w:sz w:val="20"/>
          <w:szCs w:val="20"/>
        </w:rPr>
      </w:pPr>
    </w:p>
    <w:p w14:paraId="0DEC2AE0" w14:textId="451926F6" w:rsidR="00EF6631" w:rsidRPr="008D3ABD" w:rsidRDefault="00772E25" w:rsidP="00055B74">
      <w:pPr>
        <w:tabs>
          <w:tab w:val="left" w:pos="2440"/>
        </w:tabs>
        <w:rPr>
          <w:sz w:val="20"/>
          <w:szCs w:val="20"/>
        </w:rPr>
      </w:pPr>
      <w:r w:rsidRPr="008D3ABD">
        <w:rPr>
          <w:sz w:val="20"/>
          <w:szCs w:val="20"/>
        </w:rPr>
        <w:t xml:space="preserve">For more information about the Foundation, its work, </w:t>
      </w:r>
      <w:r w:rsidR="00007CF3">
        <w:rPr>
          <w:sz w:val="20"/>
          <w:szCs w:val="20"/>
        </w:rPr>
        <w:t xml:space="preserve">the EITC program, </w:t>
      </w:r>
      <w:r w:rsidRPr="008D3ABD">
        <w:rPr>
          <w:sz w:val="20"/>
          <w:szCs w:val="20"/>
        </w:rPr>
        <w:t>opportunities for providing support</w:t>
      </w:r>
      <w:r w:rsidR="00007CF3">
        <w:rPr>
          <w:sz w:val="20"/>
          <w:szCs w:val="20"/>
        </w:rPr>
        <w:t>,</w:t>
      </w:r>
      <w:r w:rsidRPr="008D3ABD">
        <w:rPr>
          <w:sz w:val="20"/>
          <w:szCs w:val="20"/>
        </w:rPr>
        <w:t xml:space="preserve"> or</w:t>
      </w:r>
      <w:r w:rsidR="00007CF3">
        <w:rPr>
          <w:sz w:val="20"/>
          <w:szCs w:val="20"/>
        </w:rPr>
        <w:t xml:space="preserve"> for</w:t>
      </w:r>
      <w:r w:rsidRPr="008D3ABD">
        <w:rPr>
          <w:sz w:val="20"/>
          <w:szCs w:val="20"/>
        </w:rPr>
        <w:t xml:space="preserve"> getting involved in this organization, please </w:t>
      </w:r>
      <w:proofErr w:type="gramStart"/>
      <w:r w:rsidRPr="008D3ABD">
        <w:rPr>
          <w:sz w:val="20"/>
          <w:szCs w:val="20"/>
        </w:rPr>
        <w:t>contact:</w:t>
      </w:r>
      <w:proofErr w:type="gramEnd"/>
      <w:r w:rsidRPr="008D3ABD">
        <w:rPr>
          <w:sz w:val="20"/>
          <w:szCs w:val="20"/>
        </w:rPr>
        <w:t xml:space="preserve">  Claudia Shulman at </w:t>
      </w:r>
      <w:r w:rsidRPr="008D3ABD">
        <w:rPr>
          <w:color w:val="0070C0"/>
          <w:sz w:val="20"/>
          <w:szCs w:val="20"/>
        </w:rPr>
        <w:t>claudiashulman@yahoo.com</w:t>
      </w:r>
    </w:p>
    <w:p w14:paraId="520803FA" w14:textId="188D62DE" w:rsidR="00007CF3" w:rsidRDefault="00007CF3" w:rsidP="00055B74">
      <w:pPr>
        <w:tabs>
          <w:tab w:val="left" w:pos="2440"/>
        </w:tabs>
      </w:pPr>
    </w:p>
    <w:p w14:paraId="0316AF5A" w14:textId="1851B4DD" w:rsidR="00007CF3" w:rsidRDefault="00007CF3" w:rsidP="00055B74">
      <w:pPr>
        <w:tabs>
          <w:tab w:val="left" w:pos="2440"/>
        </w:tabs>
      </w:pPr>
    </w:p>
    <w:p w14:paraId="1194395D" w14:textId="738FFF72" w:rsidR="00007CF3" w:rsidRDefault="00007CF3" w:rsidP="00055B74">
      <w:pPr>
        <w:tabs>
          <w:tab w:val="left" w:pos="2440"/>
        </w:tabs>
        <w:rPr>
          <w:sz w:val="20"/>
          <w:szCs w:val="20"/>
        </w:rPr>
      </w:pPr>
      <w:r w:rsidRPr="00007CF3">
        <w:rPr>
          <w:sz w:val="20"/>
          <w:szCs w:val="20"/>
        </w:rPr>
        <w:t xml:space="preserve">Northampton Area </w:t>
      </w:r>
      <w:proofErr w:type="spellStart"/>
      <w:r w:rsidRPr="00007CF3">
        <w:rPr>
          <w:sz w:val="20"/>
          <w:szCs w:val="20"/>
        </w:rPr>
        <w:t>Konkrete</w:t>
      </w:r>
      <w:proofErr w:type="spellEnd"/>
      <w:r w:rsidRPr="00007CF3">
        <w:rPr>
          <w:sz w:val="20"/>
          <w:szCs w:val="20"/>
        </w:rPr>
        <w:t xml:space="preserve"> Kids Educational Foundation</w:t>
      </w:r>
      <w:r>
        <w:rPr>
          <w:sz w:val="20"/>
          <w:szCs w:val="20"/>
        </w:rPr>
        <w:t xml:space="preserve"> Board of Trustees</w:t>
      </w:r>
    </w:p>
    <w:p w14:paraId="76479F4A" w14:textId="54EDBE82" w:rsidR="00007CF3" w:rsidRDefault="00007CF3" w:rsidP="00055B74">
      <w:pPr>
        <w:tabs>
          <w:tab w:val="left" w:pos="2440"/>
        </w:tabs>
        <w:rPr>
          <w:sz w:val="20"/>
          <w:szCs w:val="20"/>
        </w:rPr>
      </w:pPr>
      <w:r>
        <w:rPr>
          <w:sz w:val="20"/>
          <w:szCs w:val="20"/>
        </w:rPr>
        <w:t>Bill Conner</w:t>
      </w:r>
      <w:r>
        <w:rPr>
          <w:sz w:val="20"/>
          <w:szCs w:val="20"/>
        </w:rPr>
        <w:tab/>
      </w:r>
      <w:r>
        <w:rPr>
          <w:sz w:val="20"/>
          <w:szCs w:val="20"/>
        </w:rPr>
        <w:tab/>
      </w:r>
      <w:r>
        <w:rPr>
          <w:sz w:val="20"/>
          <w:szCs w:val="20"/>
        </w:rPr>
        <w:tab/>
      </w:r>
      <w:r>
        <w:rPr>
          <w:sz w:val="20"/>
          <w:szCs w:val="20"/>
        </w:rPr>
        <w:tab/>
      </w:r>
      <w:r>
        <w:rPr>
          <w:sz w:val="20"/>
          <w:szCs w:val="20"/>
        </w:rPr>
        <w:tab/>
        <w:t>Claudia Shulman - President</w:t>
      </w:r>
    </w:p>
    <w:p w14:paraId="501C4281" w14:textId="6B690080" w:rsidR="00007CF3" w:rsidRDefault="00007CF3" w:rsidP="00055B74">
      <w:pPr>
        <w:tabs>
          <w:tab w:val="left" w:pos="2440"/>
        </w:tabs>
        <w:rPr>
          <w:sz w:val="20"/>
          <w:szCs w:val="20"/>
        </w:rPr>
      </w:pPr>
      <w:r>
        <w:rPr>
          <w:sz w:val="20"/>
          <w:szCs w:val="20"/>
        </w:rPr>
        <w:t>Darrell Crook</w:t>
      </w:r>
      <w:r>
        <w:rPr>
          <w:sz w:val="20"/>
          <w:szCs w:val="20"/>
        </w:rPr>
        <w:tab/>
      </w:r>
      <w:r>
        <w:rPr>
          <w:sz w:val="20"/>
          <w:szCs w:val="20"/>
        </w:rPr>
        <w:tab/>
      </w:r>
      <w:r>
        <w:rPr>
          <w:sz w:val="20"/>
          <w:szCs w:val="20"/>
        </w:rPr>
        <w:tab/>
      </w:r>
      <w:r>
        <w:rPr>
          <w:sz w:val="20"/>
          <w:szCs w:val="20"/>
        </w:rPr>
        <w:tab/>
      </w:r>
      <w:r>
        <w:rPr>
          <w:sz w:val="20"/>
          <w:szCs w:val="20"/>
        </w:rPr>
        <w:tab/>
        <w:t>David Shulman</w:t>
      </w:r>
    </w:p>
    <w:p w14:paraId="07DEC3E2" w14:textId="523C6756" w:rsidR="00007CF3" w:rsidRDefault="00007CF3" w:rsidP="00055B74">
      <w:pPr>
        <w:tabs>
          <w:tab w:val="left" w:pos="2440"/>
        </w:tabs>
        <w:rPr>
          <w:sz w:val="20"/>
          <w:szCs w:val="20"/>
        </w:rPr>
      </w:pPr>
      <w:r>
        <w:rPr>
          <w:sz w:val="20"/>
          <w:szCs w:val="20"/>
        </w:rPr>
        <w:t>Paulette Fritz – Treasurer</w:t>
      </w:r>
      <w:r>
        <w:rPr>
          <w:sz w:val="20"/>
          <w:szCs w:val="20"/>
        </w:rPr>
        <w:tab/>
      </w:r>
      <w:r>
        <w:rPr>
          <w:sz w:val="20"/>
          <w:szCs w:val="20"/>
        </w:rPr>
        <w:tab/>
      </w:r>
      <w:r>
        <w:rPr>
          <w:sz w:val="20"/>
          <w:szCs w:val="20"/>
        </w:rPr>
        <w:tab/>
      </w:r>
      <w:r>
        <w:rPr>
          <w:sz w:val="20"/>
          <w:szCs w:val="20"/>
        </w:rPr>
        <w:tab/>
      </w:r>
      <w:r>
        <w:rPr>
          <w:sz w:val="20"/>
          <w:szCs w:val="20"/>
        </w:rPr>
        <w:tab/>
        <w:t xml:space="preserve">Tim </w:t>
      </w:r>
      <w:proofErr w:type="spellStart"/>
      <w:r>
        <w:rPr>
          <w:sz w:val="20"/>
          <w:szCs w:val="20"/>
        </w:rPr>
        <w:t>Tepes</w:t>
      </w:r>
      <w:proofErr w:type="spellEnd"/>
    </w:p>
    <w:p w14:paraId="063C30C2" w14:textId="7E69D689" w:rsidR="00007CF3" w:rsidRDefault="00007CF3" w:rsidP="00055B74">
      <w:pPr>
        <w:tabs>
          <w:tab w:val="left" w:pos="2440"/>
        </w:tabs>
        <w:rPr>
          <w:sz w:val="20"/>
          <w:szCs w:val="20"/>
        </w:rPr>
      </w:pPr>
      <w:r>
        <w:rPr>
          <w:sz w:val="20"/>
          <w:szCs w:val="20"/>
        </w:rPr>
        <w:t>Kristen Pittman</w:t>
      </w:r>
      <w:r>
        <w:rPr>
          <w:sz w:val="20"/>
          <w:szCs w:val="20"/>
        </w:rPr>
        <w:tab/>
      </w:r>
      <w:r>
        <w:rPr>
          <w:sz w:val="20"/>
          <w:szCs w:val="20"/>
        </w:rPr>
        <w:tab/>
      </w:r>
      <w:r>
        <w:rPr>
          <w:sz w:val="20"/>
          <w:szCs w:val="20"/>
        </w:rPr>
        <w:tab/>
      </w:r>
      <w:r>
        <w:rPr>
          <w:sz w:val="20"/>
          <w:szCs w:val="20"/>
        </w:rPr>
        <w:tab/>
      </w:r>
      <w:r>
        <w:rPr>
          <w:sz w:val="20"/>
          <w:szCs w:val="20"/>
        </w:rPr>
        <w:tab/>
        <w:t>Dr. Kathy Ott – District Representative</w:t>
      </w:r>
    </w:p>
    <w:p w14:paraId="6BB43140" w14:textId="7AD25504" w:rsidR="00007CF3" w:rsidRDefault="00007CF3" w:rsidP="00055B74">
      <w:pPr>
        <w:tabs>
          <w:tab w:val="left" w:pos="2440"/>
        </w:tabs>
        <w:rPr>
          <w:sz w:val="20"/>
          <w:szCs w:val="20"/>
        </w:rPr>
      </w:pPr>
      <w:r>
        <w:rPr>
          <w:sz w:val="20"/>
          <w:szCs w:val="20"/>
        </w:rPr>
        <w:t xml:space="preserve">Aaron </w:t>
      </w:r>
      <w:proofErr w:type="spellStart"/>
      <w:r>
        <w:rPr>
          <w:sz w:val="20"/>
          <w:szCs w:val="20"/>
        </w:rPr>
        <w:t>Schisler</w:t>
      </w:r>
      <w:proofErr w:type="spellEnd"/>
      <w:r>
        <w:rPr>
          <w:sz w:val="20"/>
          <w:szCs w:val="20"/>
        </w:rPr>
        <w:t xml:space="preserve"> – Vice-President</w:t>
      </w:r>
      <w:r>
        <w:rPr>
          <w:sz w:val="20"/>
          <w:szCs w:val="20"/>
        </w:rPr>
        <w:tab/>
      </w:r>
      <w:r>
        <w:rPr>
          <w:sz w:val="20"/>
          <w:szCs w:val="20"/>
        </w:rPr>
        <w:tab/>
      </w:r>
      <w:r>
        <w:rPr>
          <w:sz w:val="20"/>
          <w:szCs w:val="20"/>
        </w:rPr>
        <w:tab/>
      </w:r>
      <w:r>
        <w:rPr>
          <w:sz w:val="20"/>
          <w:szCs w:val="20"/>
        </w:rPr>
        <w:tab/>
        <w:t>Michelle Costanzo – Faculty Liaison</w:t>
      </w:r>
    </w:p>
    <w:p w14:paraId="49CA886D" w14:textId="6720DB9D" w:rsidR="00007CF3" w:rsidRDefault="00007CF3" w:rsidP="00055B74">
      <w:pPr>
        <w:tabs>
          <w:tab w:val="left" w:pos="2440"/>
        </w:tabs>
        <w:rPr>
          <w:sz w:val="20"/>
          <w:szCs w:val="20"/>
        </w:rPr>
      </w:pPr>
      <w:r>
        <w:rPr>
          <w:sz w:val="20"/>
          <w:szCs w:val="20"/>
        </w:rPr>
        <w:t xml:space="preserve">Beth </w:t>
      </w:r>
      <w:proofErr w:type="spellStart"/>
      <w:r>
        <w:rPr>
          <w:sz w:val="20"/>
          <w:szCs w:val="20"/>
        </w:rPr>
        <w:t>Schisler</w:t>
      </w:r>
      <w:proofErr w:type="spellEnd"/>
      <w:r>
        <w:rPr>
          <w:sz w:val="20"/>
          <w:szCs w:val="20"/>
        </w:rPr>
        <w:t xml:space="preserve"> – Secretary</w:t>
      </w:r>
      <w:r>
        <w:rPr>
          <w:sz w:val="20"/>
          <w:szCs w:val="20"/>
        </w:rPr>
        <w:tab/>
      </w:r>
      <w:r>
        <w:rPr>
          <w:sz w:val="20"/>
          <w:szCs w:val="20"/>
        </w:rPr>
        <w:tab/>
      </w:r>
      <w:r>
        <w:rPr>
          <w:sz w:val="20"/>
          <w:szCs w:val="20"/>
        </w:rPr>
        <w:tab/>
      </w:r>
      <w:r>
        <w:rPr>
          <w:sz w:val="20"/>
          <w:szCs w:val="20"/>
        </w:rPr>
        <w:tab/>
      </w:r>
      <w:r>
        <w:rPr>
          <w:sz w:val="20"/>
          <w:szCs w:val="20"/>
        </w:rPr>
        <w:tab/>
      </w:r>
      <w:r w:rsidR="00D86F0E">
        <w:rPr>
          <w:sz w:val="20"/>
          <w:szCs w:val="20"/>
        </w:rPr>
        <w:t xml:space="preserve">Ross </w:t>
      </w:r>
      <w:proofErr w:type="spellStart"/>
      <w:r w:rsidR="00D86F0E">
        <w:rPr>
          <w:sz w:val="20"/>
          <w:szCs w:val="20"/>
        </w:rPr>
        <w:t>Makary</w:t>
      </w:r>
      <w:proofErr w:type="spellEnd"/>
      <w:r w:rsidR="00D86F0E">
        <w:rPr>
          <w:sz w:val="20"/>
          <w:szCs w:val="20"/>
        </w:rPr>
        <w:t xml:space="preserve"> – School Board Representative</w:t>
      </w:r>
    </w:p>
    <w:p w14:paraId="7296060D" w14:textId="2DFEAB74" w:rsidR="00D86F0E" w:rsidRPr="00007CF3" w:rsidRDefault="00D86F0E" w:rsidP="00055B74">
      <w:pPr>
        <w:tabs>
          <w:tab w:val="left" w:pos="2440"/>
        </w:tabs>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Superintendent Joe </w:t>
      </w:r>
      <w:proofErr w:type="spellStart"/>
      <w:r>
        <w:rPr>
          <w:sz w:val="20"/>
          <w:szCs w:val="20"/>
        </w:rPr>
        <w:t>Kovalchik</w:t>
      </w:r>
      <w:proofErr w:type="spellEnd"/>
    </w:p>
    <w:sectPr w:rsidR="00D86F0E" w:rsidRPr="00007CF3" w:rsidSect="006868B0">
      <w:pgSz w:w="12240" w:h="15840"/>
      <w:pgMar w:top="360" w:right="900" w:bottom="27"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0E7"/>
    <w:rsid w:val="00007CF3"/>
    <w:rsid w:val="00055B74"/>
    <w:rsid w:val="001A5DBD"/>
    <w:rsid w:val="001C3272"/>
    <w:rsid w:val="0024306C"/>
    <w:rsid w:val="003B2317"/>
    <w:rsid w:val="005010E7"/>
    <w:rsid w:val="005D0FF7"/>
    <w:rsid w:val="006868B0"/>
    <w:rsid w:val="00772E25"/>
    <w:rsid w:val="00780A75"/>
    <w:rsid w:val="008D3ABD"/>
    <w:rsid w:val="00A15508"/>
    <w:rsid w:val="00AE3BE9"/>
    <w:rsid w:val="00B1334E"/>
    <w:rsid w:val="00B23A97"/>
    <w:rsid w:val="00CB2D3F"/>
    <w:rsid w:val="00D86F0E"/>
    <w:rsid w:val="00EF6631"/>
    <w:rsid w:val="00FE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1B3125"/>
  <w14:defaultImageDpi w14:val="300"/>
  <w15:docId w15:val="{67E65B6A-018B-5549-9E49-95711CF1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0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0E7"/>
    <w:rPr>
      <w:rFonts w:ascii="Lucida Grande" w:hAnsi="Lucida Grande" w:cs="Lucida Grande"/>
      <w:sz w:val="18"/>
      <w:szCs w:val="18"/>
    </w:rPr>
  </w:style>
  <w:style w:type="character" w:styleId="Hyperlink">
    <w:name w:val="Hyperlink"/>
    <w:basedOn w:val="DefaultParagraphFont"/>
    <w:uiPriority w:val="99"/>
    <w:unhideWhenUsed/>
    <w:rsid w:val="00EF6631"/>
    <w:rPr>
      <w:color w:val="0000FF" w:themeColor="hyperlink"/>
      <w:u w:val="single"/>
    </w:rPr>
  </w:style>
  <w:style w:type="character" w:styleId="FollowedHyperlink">
    <w:name w:val="FollowedHyperlink"/>
    <w:basedOn w:val="DefaultParagraphFont"/>
    <w:uiPriority w:val="99"/>
    <w:semiHidden/>
    <w:unhideWhenUsed/>
    <w:rsid w:val="00EF6631"/>
    <w:rPr>
      <w:color w:val="800080" w:themeColor="followedHyperlink"/>
      <w:u w:val="single"/>
    </w:rPr>
  </w:style>
  <w:style w:type="character" w:styleId="UnresolvedMention">
    <w:name w:val="Unresolved Mention"/>
    <w:basedOn w:val="DefaultParagraphFont"/>
    <w:uiPriority w:val="99"/>
    <w:semiHidden/>
    <w:unhideWhenUsed/>
    <w:rsid w:val="008D3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pa.com/eitc" TargetMode="External"/><Relationship Id="rId5" Type="http://schemas.openxmlformats.org/officeDocument/2006/relationships/hyperlink" Target="mailto:connerw66@msn.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Shulman</dc:creator>
  <cp:keywords/>
  <dc:description/>
  <cp:lastModifiedBy>Joshua Shulman</cp:lastModifiedBy>
  <cp:revision>5</cp:revision>
  <cp:lastPrinted>2020-02-12T18:00:00Z</cp:lastPrinted>
  <dcterms:created xsi:type="dcterms:W3CDTF">2020-02-11T16:45:00Z</dcterms:created>
  <dcterms:modified xsi:type="dcterms:W3CDTF">2020-02-15T22:35:00Z</dcterms:modified>
</cp:coreProperties>
</file>